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D1285" w14:textId="0A337DAE" w:rsidR="007B7F36" w:rsidRDefault="00F77088" w:rsidP="00B9001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ENGLISH</w:t>
      </w:r>
      <w:r w:rsidR="00B90012">
        <w:rPr>
          <w:b/>
          <w:bCs/>
          <w:sz w:val="32"/>
          <w:szCs w:val="32"/>
        </w:rPr>
        <w:t xml:space="preserve"> </w:t>
      </w:r>
      <w:r w:rsidR="00B90012" w:rsidRPr="00B90012">
        <w:rPr>
          <w:b/>
          <w:bCs/>
          <w:sz w:val="32"/>
          <w:szCs w:val="32"/>
        </w:rPr>
        <w:t xml:space="preserve">Learn </w:t>
      </w:r>
      <w:r w:rsidR="002F0EDD">
        <w:rPr>
          <w:b/>
          <w:bCs/>
          <w:sz w:val="32"/>
          <w:szCs w:val="32"/>
        </w:rPr>
        <w:t>a</w:t>
      </w:r>
      <w:r w:rsidR="00B90012" w:rsidRPr="00B90012">
        <w:rPr>
          <w:b/>
          <w:bCs/>
          <w:sz w:val="32"/>
          <w:szCs w:val="32"/>
        </w:rPr>
        <w:t xml:space="preserve">t Home packs: Year </w:t>
      </w:r>
      <w:r w:rsidR="00EF5F1D">
        <w:rPr>
          <w:b/>
          <w:bCs/>
          <w:sz w:val="32"/>
          <w:szCs w:val="32"/>
        </w:rPr>
        <w:t>5</w:t>
      </w:r>
      <w:r w:rsidR="00B90012" w:rsidRPr="00B90012">
        <w:rPr>
          <w:b/>
          <w:bCs/>
          <w:sz w:val="32"/>
          <w:szCs w:val="32"/>
        </w:rPr>
        <w:t xml:space="preserve">, Week </w:t>
      </w:r>
      <w:r w:rsidR="007E5C09">
        <w:rPr>
          <w:b/>
          <w:bCs/>
          <w:sz w:val="32"/>
          <w:szCs w:val="32"/>
        </w:rPr>
        <w:t>10</w:t>
      </w:r>
    </w:p>
    <w:p w14:paraId="7E41C47C" w14:textId="77777777" w:rsidR="002A3420" w:rsidRPr="002A3420" w:rsidRDefault="002A3420" w:rsidP="002A3420">
      <w:pPr>
        <w:ind w:right="-188"/>
        <w:rPr>
          <w:rFonts w:ascii="Calibri" w:eastAsia="Calibri" w:hAnsi="Calibri" w:cs="Times New Roman"/>
          <w:color w:val="FF0000"/>
          <w:sz w:val="24"/>
          <w:szCs w:val="24"/>
        </w:rPr>
      </w:pPr>
      <w:r w:rsidRPr="002A3420">
        <w:rPr>
          <w:rFonts w:ascii="Calibri" w:eastAsia="Calibri" w:hAnsi="Calibri" w:cs="Times New Roman"/>
          <w:b/>
          <w:bCs/>
          <w:color w:val="FF0000"/>
          <w:sz w:val="24"/>
          <w:szCs w:val="24"/>
        </w:rPr>
        <w:t>These notes are intended for teachers</w:t>
      </w:r>
      <w:r w:rsidRPr="002A3420">
        <w:rPr>
          <w:rFonts w:ascii="Calibri" w:eastAsia="Calibri" w:hAnsi="Calibri" w:cs="Times New Roman"/>
          <w:color w:val="FF0000"/>
          <w:sz w:val="24"/>
          <w:szCs w:val="24"/>
        </w:rPr>
        <w:t xml:space="preserve"> who are using these materials to continue to teach their class using any form of online file sharing. </w:t>
      </w:r>
    </w:p>
    <w:p w14:paraId="1843CBF1" w14:textId="77777777" w:rsidR="00751E44" w:rsidRPr="00751E44" w:rsidRDefault="00751E44" w:rsidP="00751E44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2EFD9" w:themeFill="accent6" w:themeFillTint="33"/>
        <w:contextualSpacing/>
        <w:jc w:val="center"/>
        <w:rPr>
          <w:rFonts w:eastAsia="Times New Roman" w:cs="Times New Roman"/>
          <w:color w:val="000000"/>
          <w:lang w:eastAsia="en-GB"/>
        </w:rPr>
      </w:pPr>
      <w:r w:rsidRPr="00751E44">
        <w:rPr>
          <w:rFonts w:eastAsia="Times New Roman" w:cs="Times New Roman"/>
          <w:b/>
          <w:bCs/>
          <w:i/>
          <w:iCs/>
          <w:color w:val="000000"/>
          <w:lang w:eastAsia="en-GB"/>
        </w:rPr>
        <w:t>‘Your home-learning resources have helped our school immeasurably: they're so clear, and the fact that they are in daily chunks, with plenty of explanation for parents at home, has made them invaluable.’</w:t>
      </w:r>
      <w:r w:rsidRPr="00751E44">
        <w:rPr>
          <w:rFonts w:eastAsia="Times New Roman" w:cs="Times New Roman"/>
          <w:i/>
          <w:iCs/>
          <w:color w:val="000000"/>
          <w:lang w:eastAsia="en-GB"/>
        </w:rPr>
        <w:t xml:space="preserve"> </w:t>
      </w:r>
      <w:r w:rsidRPr="00751E44">
        <w:rPr>
          <w:rFonts w:eastAsia="Times New Roman" w:cs="Times New Roman"/>
          <w:color w:val="000000"/>
          <w:lang w:eastAsia="en-GB"/>
        </w:rPr>
        <w:t>Nick, a Suffolk primary teacher.</w:t>
      </w:r>
    </w:p>
    <w:p w14:paraId="7BF39AE3" w14:textId="77777777" w:rsidR="00751E44" w:rsidRPr="00751E44" w:rsidRDefault="00751E44" w:rsidP="00751E44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2EFD9" w:themeFill="accent6" w:themeFillTint="33"/>
        <w:contextualSpacing/>
        <w:rPr>
          <w:rFonts w:eastAsia="Times New Roman" w:cs="Times New Roman"/>
          <w:color w:val="000000"/>
          <w:lang w:eastAsia="en-GB"/>
        </w:rPr>
      </w:pPr>
    </w:p>
    <w:p w14:paraId="4B89FB76" w14:textId="77777777" w:rsidR="00751E44" w:rsidRPr="00751E44" w:rsidRDefault="00751E44" w:rsidP="00751E44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2EFD9" w:themeFill="accent6" w:themeFillTint="33"/>
        <w:contextualSpacing/>
        <w:rPr>
          <w:rFonts w:eastAsia="Times New Roman" w:cs="Times New Roman"/>
          <w:color w:val="000000"/>
          <w:lang w:eastAsia="en-GB"/>
        </w:rPr>
      </w:pPr>
      <w:r w:rsidRPr="00751E44">
        <w:rPr>
          <w:rFonts w:eastAsia="Times New Roman" w:cs="Times New Roman"/>
          <w:color w:val="000000"/>
          <w:lang w:eastAsia="en-GB"/>
        </w:rPr>
        <w:t xml:space="preserve">Our small team have been working round the clock to produce these materials and we’re really happy that huge numbers of teachers, schools and parents have found them useful – and emailed us to say so!   </w:t>
      </w:r>
    </w:p>
    <w:p w14:paraId="0780C798" w14:textId="77777777" w:rsidR="00751E44" w:rsidRPr="00751E44" w:rsidRDefault="00751E44" w:rsidP="00751E44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2EFD9" w:themeFill="accent6" w:themeFillTint="33"/>
        <w:contextualSpacing/>
        <w:rPr>
          <w:rFonts w:eastAsia="Times New Roman" w:cs="Times New Roman"/>
          <w:color w:val="000000"/>
          <w:lang w:eastAsia="en-GB"/>
        </w:rPr>
      </w:pPr>
    </w:p>
    <w:p w14:paraId="7275D102" w14:textId="77777777" w:rsidR="00751E44" w:rsidRPr="00751E44" w:rsidRDefault="00751E44" w:rsidP="00751E44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E2EFD9" w:themeFill="accent6" w:themeFillTint="33"/>
        <w:contextualSpacing/>
        <w:rPr>
          <w:rFonts w:eastAsia="Times New Roman" w:cs="Times New Roman"/>
          <w:lang w:eastAsia="en-GB"/>
        </w:rPr>
      </w:pPr>
      <w:r w:rsidRPr="00751E44">
        <w:rPr>
          <w:rFonts w:eastAsia="Times New Roman" w:cs="Times New Roman"/>
          <w:color w:val="000000"/>
          <w:lang w:eastAsia="en-GB"/>
        </w:rPr>
        <w:t xml:space="preserve">If you’re not a regular user of Hamilton, why not consider becoming a </w:t>
      </w:r>
      <w:hyperlink r:id="rId7" w:history="1">
        <w:r w:rsidRPr="00751E44">
          <w:rPr>
            <w:rStyle w:val="Hyperlink"/>
            <w:rFonts w:eastAsia="Times New Roman" w:cs="Times New Roman"/>
            <w:lang w:eastAsia="en-GB"/>
          </w:rPr>
          <w:t>Friend of the charity</w:t>
        </w:r>
      </w:hyperlink>
      <w:r w:rsidRPr="00751E44">
        <w:rPr>
          <w:rFonts w:eastAsia="Times New Roman" w:cs="Times New Roman"/>
          <w:color w:val="000000"/>
          <w:lang w:eastAsia="en-GB"/>
        </w:rPr>
        <w:t xml:space="preserve"> to access the teaching materials in English, Maths and Topics for the whole year? Or take a moment to browse our </w:t>
      </w:r>
      <w:hyperlink r:id="rId8" w:history="1">
        <w:r w:rsidRPr="00751E44">
          <w:rPr>
            <w:rStyle w:val="Hyperlink"/>
            <w:rFonts w:eastAsia="Times New Roman" w:cs="Times New Roman"/>
            <w:lang w:eastAsia="en-GB"/>
          </w:rPr>
          <w:t>free resources for schools</w:t>
        </w:r>
      </w:hyperlink>
      <w:r w:rsidRPr="00751E44">
        <w:rPr>
          <w:rFonts w:eastAsia="Times New Roman" w:cs="Times New Roman"/>
          <w:color w:val="000000"/>
          <w:lang w:eastAsia="en-GB"/>
        </w:rPr>
        <w:t>.</w:t>
      </w:r>
    </w:p>
    <w:p w14:paraId="05C6CA35" w14:textId="77777777" w:rsidR="002A3420" w:rsidRPr="006E1696" w:rsidRDefault="002A3420" w:rsidP="006E1696">
      <w:pPr>
        <w:spacing w:after="0" w:line="276" w:lineRule="auto"/>
        <w:rPr>
          <w:rStyle w:val="Hyperlink"/>
          <w:rFonts w:cs="Calibri"/>
          <w:color w:val="auto"/>
          <w:sz w:val="24"/>
          <w:szCs w:val="24"/>
          <w:u w:val="none"/>
        </w:rPr>
      </w:pPr>
      <w:bookmarkStart w:id="0" w:name="_GoBack"/>
      <w:bookmarkEnd w:id="0"/>
    </w:p>
    <w:p w14:paraId="26F2FF51" w14:textId="53399639" w:rsidR="006E1696" w:rsidRPr="006E1696" w:rsidRDefault="006E1696" w:rsidP="006E1696">
      <w:pPr>
        <w:rPr>
          <w:b/>
          <w:bCs/>
          <w:sz w:val="24"/>
          <w:szCs w:val="24"/>
        </w:rPr>
      </w:pPr>
      <w:r w:rsidRPr="006E1696">
        <w:rPr>
          <w:b/>
          <w:bCs/>
          <w:sz w:val="24"/>
          <w:szCs w:val="24"/>
        </w:rPr>
        <w:t>The ‘timetable’ for this week’s teaching and learning is as follows</w:t>
      </w:r>
    </w:p>
    <w:p w14:paraId="4B7FE12C" w14:textId="560F6965" w:rsidR="007E5C09" w:rsidRPr="006E1696" w:rsidRDefault="007E5C09" w:rsidP="00EB5DB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E1696">
        <w:rPr>
          <w:b/>
          <w:bCs/>
          <w:color w:val="0432FF"/>
          <w:sz w:val="24"/>
          <w:szCs w:val="24"/>
        </w:rPr>
        <w:t>Day 1</w:t>
      </w:r>
      <w:r w:rsidR="006E1696" w:rsidRPr="006E1696">
        <w:rPr>
          <w:rStyle w:val="Hyperlink"/>
          <w:rFonts w:cstheme="minorHAnsi"/>
          <w:iCs/>
          <w:color w:val="FF0000"/>
          <w:sz w:val="24"/>
          <w:szCs w:val="24"/>
          <w:u w:val="none"/>
        </w:rPr>
        <w:t>**</w:t>
      </w:r>
      <w:r w:rsidRPr="006E1696">
        <w:rPr>
          <w:color w:val="0432FF"/>
          <w:sz w:val="24"/>
          <w:szCs w:val="24"/>
        </w:rPr>
        <w:t xml:space="preserve"> </w:t>
      </w:r>
      <w:r w:rsidRPr="006E1696">
        <w:rPr>
          <w:sz w:val="24"/>
          <w:szCs w:val="24"/>
        </w:rPr>
        <w:t xml:space="preserve">– </w:t>
      </w:r>
      <w:r w:rsidRPr="006E1696">
        <w:rPr>
          <w:i/>
          <w:iCs/>
          <w:color w:val="0705FF"/>
          <w:sz w:val="24"/>
          <w:szCs w:val="24"/>
        </w:rPr>
        <w:t>Provide some teacher input</w:t>
      </w:r>
      <w:r w:rsidRPr="006E1696">
        <w:rPr>
          <w:sz w:val="24"/>
          <w:szCs w:val="24"/>
        </w:rPr>
        <w:t xml:space="preserve">, </w:t>
      </w:r>
      <w:r w:rsidRPr="006E1696">
        <w:rPr>
          <w:color w:val="0432FF"/>
          <w:sz w:val="24"/>
          <w:szCs w:val="24"/>
        </w:rPr>
        <w:t>using the PowerPoint presentation</w:t>
      </w:r>
      <w:r w:rsidRPr="006E1696">
        <w:rPr>
          <w:b/>
          <w:bCs/>
          <w:color w:val="FF0000"/>
          <w:sz w:val="24"/>
          <w:szCs w:val="24"/>
        </w:rPr>
        <w:t>*</w:t>
      </w:r>
      <w:r w:rsidRPr="006E1696">
        <w:rPr>
          <w:sz w:val="24"/>
          <w:szCs w:val="24"/>
        </w:rPr>
        <w:t xml:space="preserve"> </w:t>
      </w:r>
      <w:r w:rsidRPr="006E1696">
        <w:rPr>
          <w:color w:val="0432FF"/>
          <w:sz w:val="24"/>
          <w:szCs w:val="24"/>
        </w:rPr>
        <w:t>on informal and formal language.</w:t>
      </w:r>
      <w:r w:rsidRPr="006E1696">
        <w:rPr>
          <w:sz w:val="24"/>
          <w:szCs w:val="24"/>
        </w:rPr>
        <w:t xml:space="preserve"> If children </w:t>
      </w:r>
      <w:r w:rsidR="000415A4" w:rsidRPr="006E1696">
        <w:rPr>
          <w:sz w:val="24"/>
          <w:szCs w:val="24"/>
        </w:rPr>
        <w:t>access this</w:t>
      </w:r>
      <w:r w:rsidRPr="006E1696">
        <w:rPr>
          <w:sz w:val="24"/>
          <w:szCs w:val="24"/>
        </w:rPr>
        <w:t xml:space="preserve">, they </w:t>
      </w:r>
      <w:r w:rsidR="000415A4" w:rsidRPr="006E1696">
        <w:rPr>
          <w:sz w:val="24"/>
          <w:szCs w:val="24"/>
        </w:rPr>
        <w:t>get</w:t>
      </w:r>
      <w:r w:rsidRPr="006E1696">
        <w:rPr>
          <w:sz w:val="24"/>
          <w:szCs w:val="24"/>
        </w:rPr>
        <w:t xml:space="preserve"> voice-over teaching. </w:t>
      </w:r>
      <w:r w:rsidR="000415A4" w:rsidRPr="006E1696">
        <w:rPr>
          <w:sz w:val="24"/>
          <w:szCs w:val="24"/>
        </w:rPr>
        <w:t>They</w:t>
      </w:r>
      <w:r w:rsidRPr="006E1696">
        <w:rPr>
          <w:sz w:val="24"/>
          <w:szCs w:val="24"/>
        </w:rPr>
        <w:t xml:space="preserve"> watch a video message and answer questions. The</w:t>
      </w:r>
      <w:r w:rsidR="000415A4" w:rsidRPr="006E1696">
        <w:rPr>
          <w:sz w:val="24"/>
          <w:szCs w:val="24"/>
        </w:rPr>
        <w:t>n, they</w:t>
      </w:r>
      <w:r w:rsidRPr="006E1696">
        <w:rPr>
          <w:sz w:val="24"/>
          <w:szCs w:val="24"/>
        </w:rPr>
        <w:t xml:space="preserve"> practise using contractions. They note ideas about their own message. </w:t>
      </w:r>
    </w:p>
    <w:p w14:paraId="7FB3ED84" w14:textId="7257E15A" w:rsidR="00EB5DBA" w:rsidRPr="006E1696" w:rsidRDefault="00FB0706" w:rsidP="00EA65B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E1696">
        <w:rPr>
          <w:b/>
          <w:bCs/>
          <w:sz w:val="24"/>
          <w:szCs w:val="24"/>
        </w:rPr>
        <w:t xml:space="preserve">Day </w:t>
      </w:r>
      <w:r w:rsidR="007E5C09" w:rsidRPr="006E1696">
        <w:rPr>
          <w:b/>
          <w:bCs/>
          <w:sz w:val="24"/>
          <w:szCs w:val="24"/>
        </w:rPr>
        <w:t>2</w:t>
      </w:r>
      <w:r w:rsidRPr="006E1696">
        <w:rPr>
          <w:sz w:val="24"/>
          <w:szCs w:val="24"/>
        </w:rPr>
        <w:t xml:space="preserve"> –</w:t>
      </w:r>
      <w:r w:rsidR="00C160D4" w:rsidRPr="006E1696">
        <w:rPr>
          <w:sz w:val="24"/>
          <w:szCs w:val="24"/>
        </w:rPr>
        <w:t xml:space="preserve"> </w:t>
      </w:r>
      <w:r w:rsidR="00EB5DBA" w:rsidRPr="006E1696">
        <w:rPr>
          <w:sz w:val="24"/>
          <w:szCs w:val="24"/>
        </w:rPr>
        <w:t xml:space="preserve">Children </w:t>
      </w:r>
      <w:r w:rsidR="00735813" w:rsidRPr="006E1696">
        <w:rPr>
          <w:sz w:val="24"/>
          <w:szCs w:val="24"/>
        </w:rPr>
        <w:t xml:space="preserve">watch </w:t>
      </w:r>
      <w:r w:rsidR="007E5C09" w:rsidRPr="006E1696">
        <w:rPr>
          <w:sz w:val="24"/>
          <w:szCs w:val="24"/>
        </w:rPr>
        <w:t xml:space="preserve">the message and investigate vocabulary for emotions. They write a script for their own message and perform it. </w:t>
      </w:r>
      <w:r w:rsidR="00735813" w:rsidRPr="006E1696">
        <w:rPr>
          <w:sz w:val="24"/>
          <w:szCs w:val="24"/>
        </w:rPr>
        <w:t xml:space="preserve"> </w:t>
      </w:r>
    </w:p>
    <w:p w14:paraId="69406D73" w14:textId="284B2295" w:rsidR="007E5C09" w:rsidRPr="006E1696" w:rsidRDefault="007E5C09" w:rsidP="007E5C0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E1696">
        <w:rPr>
          <w:b/>
          <w:bCs/>
          <w:color w:val="0432FF"/>
          <w:sz w:val="24"/>
          <w:szCs w:val="24"/>
        </w:rPr>
        <w:t>Day 3</w:t>
      </w:r>
      <w:r w:rsidR="006E1696">
        <w:rPr>
          <w:b/>
          <w:bCs/>
          <w:color w:val="0432FF"/>
          <w:sz w:val="24"/>
          <w:szCs w:val="24"/>
        </w:rPr>
        <w:t xml:space="preserve"> </w:t>
      </w:r>
      <w:r w:rsidR="006E1696" w:rsidRPr="006E1696">
        <w:rPr>
          <w:b/>
          <w:bCs/>
          <w:color w:val="FF0000"/>
          <w:sz w:val="24"/>
          <w:szCs w:val="24"/>
        </w:rPr>
        <w:t>*</w:t>
      </w:r>
      <w:r w:rsidR="006E1696" w:rsidRPr="006E1696">
        <w:rPr>
          <w:rStyle w:val="Hyperlink"/>
          <w:rFonts w:cstheme="minorHAnsi"/>
          <w:iCs/>
          <w:color w:val="FF0000"/>
          <w:sz w:val="24"/>
          <w:szCs w:val="24"/>
          <w:u w:val="none"/>
        </w:rPr>
        <w:t>*</w:t>
      </w:r>
      <w:r w:rsidRPr="006E1696">
        <w:rPr>
          <w:color w:val="0432FF"/>
          <w:sz w:val="24"/>
          <w:szCs w:val="24"/>
        </w:rPr>
        <w:t xml:space="preserve"> </w:t>
      </w:r>
      <w:r w:rsidRPr="006E1696">
        <w:rPr>
          <w:sz w:val="24"/>
          <w:szCs w:val="24"/>
        </w:rPr>
        <w:t xml:space="preserve">– </w:t>
      </w:r>
      <w:r w:rsidRPr="006E1696">
        <w:rPr>
          <w:i/>
          <w:iCs/>
          <w:color w:val="0705FF"/>
          <w:sz w:val="24"/>
          <w:szCs w:val="24"/>
        </w:rPr>
        <w:t>Provide some teacher input</w:t>
      </w:r>
      <w:r w:rsidRPr="006E1696">
        <w:rPr>
          <w:sz w:val="24"/>
          <w:szCs w:val="24"/>
        </w:rPr>
        <w:t xml:space="preserve">, </w:t>
      </w:r>
      <w:r w:rsidRPr="006E1696">
        <w:rPr>
          <w:color w:val="0432FF"/>
          <w:sz w:val="24"/>
          <w:szCs w:val="24"/>
        </w:rPr>
        <w:t>using the PowerPoint presentation</w:t>
      </w:r>
      <w:r w:rsidRPr="006E1696">
        <w:rPr>
          <w:b/>
          <w:bCs/>
          <w:color w:val="FF0000"/>
          <w:sz w:val="24"/>
          <w:szCs w:val="24"/>
        </w:rPr>
        <w:t>*</w:t>
      </w:r>
      <w:r w:rsidRPr="006E1696">
        <w:rPr>
          <w:sz w:val="24"/>
          <w:szCs w:val="24"/>
        </w:rPr>
        <w:t xml:space="preserve"> </w:t>
      </w:r>
      <w:r w:rsidRPr="006E1696">
        <w:rPr>
          <w:color w:val="0432FF"/>
          <w:sz w:val="24"/>
          <w:szCs w:val="24"/>
        </w:rPr>
        <w:t>on expanded noun-phrases</w:t>
      </w:r>
      <w:r w:rsidRPr="006E1696">
        <w:rPr>
          <w:sz w:val="24"/>
          <w:szCs w:val="24"/>
        </w:rPr>
        <w:t xml:space="preserve">. If children can access this PowerPoint, they hear the voice-over teaching. Children watch a different message. They practise expanding noun-phrases and write descriptive sentences.    </w:t>
      </w:r>
    </w:p>
    <w:p w14:paraId="4377EA87" w14:textId="3500B2E7" w:rsidR="00281818" w:rsidRPr="006E1696" w:rsidRDefault="00281818" w:rsidP="00281818">
      <w:pPr>
        <w:pStyle w:val="ListParagraph"/>
        <w:numPr>
          <w:ilvl w:val="0"/>
          <w:numId w:val="2"/>
        </w:numPr>
        <w:spacing w:line="256" w:lineRule="auto"/>
        <w:rPr>
          <w:sz w:val="24"/>
          <w:szCs w:val="24"/>
        </w:rPr>
      </w:pPr>
      <w:r w:rsidRPr="006E1696">
        <w:rPr>
          <w:b/>
          <w:bCs/>
          <w:color w:val="000000" w:themeColor="text1"/>
          <w:sz w:val="24"/>
          <w:szCs w:val="24"/>
        </w:rPr>
        <w:t>Day 4</w:t>
      </w:r>
      <w:r w:rsidRPr="006E1696">
        <w:rPr>
          <w:color w:val="000000" w:themeColor="text1"/>
          <w:sz w:val="24"/>
          <w:szCs w:val="24"/>
        </w:rPr>
        <w:t xml:space="preserve"> –</w:t>
      </w:r>
      <w:r w:rsidR="00DB08BC" w:rsidRPr="006E1696">
        <w:rPr>
          <w:color w:val="000000" w:themeColor="text1"/>
          <w:sz w:val="24"/>
          <w:szCs w:val="24"/>
        </w:rPr>
        <w:t xml:space="preserve"> </w:t>
      </w:r>
      <w:r w:rsidR="00EB5DBA" w:rsidRPr="006E1696">
        <w:rPr>
          <w:color w:val="000000" w:themeColor="text1"/>
          <w:sz w:val="24"/>
          <w:szCs w:val="24"/>
        </w:rPr>
        <w:t xml:space="preserve">Children </w:t>
      </w:r>
      <w:r w:rsidR="007E5C09" w:rsidRPr="006E1696">
        <w:rPr>
          <w:color w:val="000000" w:themeColor="text1"/>
          <w:sz w:val="24"/>
          <w:szCs w:val="24"/>
        </w:rPr>
        <w:t>re-watch Day 3’s message and annotate a transcript to show features</w:t>
      </w:r>
      <w:r w:rsidR="000415A4" w:rsidRPr="006E1696">
        <w:rPr>
          <w:color w:val="000000" w:themeColor="text1"/>
          <w:sz w:val="24"/>
          <w:szCs w:val="24"/>
        </w:rPr>
        <w:t xml:space="preserve"> of prose/poetry</w:t>
      </w:r>
      <w:r w:rsidR="007E5C09" w:rsidRPr="006E1696">
        <w:rPr>
          <w:color w:val="000000" w:themeColor="text1"/>
          <w:sz w:val="24"/>
          <w:szCs w:val="24"/>
        </w:rPr>
        <w:t>. They plan, write and perform their own script about memories.</w:t>
      </w:r>
    </w:p>
    <w:p w14:paraId="7397814F" w14:textId="76DC18FD" w:rsidR="00EB5DBA" w:rsidRPr="006E1696" w:rsidRDefault="00EB5DBA" w:rsidP="00EB5DBA">
      <w:pPr>
        <w:pStyle w:val="ListParagraph"/>
        <w:numPr>
          <w:ilvl w:val="0"/>
          <w:numId w:val="2"/>
        </w:numPr>
        <w:spacing w:line="256" w:lineRule="auto"/>
        <w:rPr>
          <w:sz w:val="24"/>
          <w:szCs w:val="24"/>
        </w:rPr>
      </w:pPr>
      <w:r w:rsidRPr="006E1696">
        <w:rPr>
          <w:b/>
          <w:bCs/>
          <w:color w:val="000000" w:themeColor="text1"/>
          <w:sz w:val="24"/>
          <w:szCs w:val="24"/>
        </w:rPr>
        <w:t>Day 5</w:t>
      </w:r>
      <w:r w:rsidRPr="006E1696">
        <w:rPr>
          <w:color w:val="000000" w:themeColor="text1"/>
          <w:sz w:val="24"/>
          <w:szCs w:val="24"/>
        </w:rPr>
        <w:t xml:space="preserve"> –</w:t>
      </w:r>
      <w:r w:rsidR="00DB08BC" w:rsidRPr="006E1696">
        <w:rPr>
          <w:color w:val="000000" w:themeColor="text1"/>
          <w:sz w:val="24"/>
          <w:szCs w:val="24"/>
        </w:rPr>
        <w:t xml:space="preserve"> </w:t>
      </w:r>
      <w:r w:rsidR="00EA65B4" w:rsidRPr="006E1696">
        <w:rPr>
          <w:color w:val="000000" w:themeColor="text1"/>
          <w:sz w:val="24"/>
          <w:szCs w:val="24"/>
        </w:rPr>
        <w:t xml:space="preserve">Children read </w:t>
      </w:r>
      <w:r w:rsidR="007E5C09" w:rsidRPr="006E1696">
        <w:rPr>
          <w:color w:val="000000" w:themeColor="text1"/>
          <w:sz w:val="24"/>
          <w:szCs w:val="24"/>
        </w:rPr>
        <w:t xml:space="preserve">a Michael Rosen poem about the NHS. They highlight nouns and verbs and then generate ideas for their own similar poems. </w:t>
      </w:r>
    </w:p>
    <w:p w14:paraId="1B5CADA0" w14:textId="657A6E44" w:rsidR="006472E5" w:rsidRPr="006E1696" w:rsidRDefault="006E1696" w:rsidP="006E1696">
      <w:pPr>
        <w:rPr>
          <w:sz w:val="16"/>
          <w:szCs w:val="16"/>
        </w:rPr>
      </w:pPr>
      <w:r w:rsidRPr="006E1696">
        <w:rPr>
          <w:rStyle w:val="Hyperlink"/>
          <w:rFonts w:cstheme="minorHAnsi"/>
          <w:i/>
          <w:iCs/>
          <w:color w:val="FF0000"/>
          <w:sz w:val="24"/>
          <w:szCs w:val="24"/>
          <w:u w:val="none"/>
        </w:rPr>
        <w:t>*</w:t>
      </w:r>
      <w:r w:rsidRPr="006E1696">
        <w:rPr>
          <w:rStyle w:val="Hyperlink"/>
          <w:rFonts w:cstheme="minorHAnsi"/>
          <w:iCs/>
          <w:color w:val="FF0000"/>
          <w:sz w:val="24"/>
          <w:szCs w:val="24"/>
          <w:u w:val="none"/>
        </w:rPr>
        <w:t>*</w:t>
      </w:r>
      <w:r w:rsidRPr="006E1696">
        <w:rPr>
          <w:rStyle w:val="Hyperlink"/>
          <w:rFonts w:cstheme="minorHAnsi"/>
          <w:i/>
          <w:iCs/>
          <w:color w:val="FF0000"/>
          <w:sz w:val="24"/>
          <w:szCs w:val="24"/>
          <w:u w:val="none"/>
        </w:rPr>
        <w:t xml:space="preserve">PLEASE NOTE: The video used on Days 1 and 2 </w:t>
      </w:r>
      <w:r w:rsidRPr="006E1696">
        <w:rPr>
          <w:i/>
          <w:iCs/>
          <w:color w:val="FF0000"/>
          <w:sz w:val="24"/>
          <w:szCs w:val="24"/>
        </w:rPr>
        <w:t xml:space="preserve">opens with the line, ‘Pity about the weight gain…’ </w:t>
      </w:r>
      <w:r w:rsidRPr="006E1696">
        <w:rPr>
          <w:sz w:val="24"/>
          <w:szCs w:val="24"/>
        </w:rPr>
        <w:t xml:space="preserve">so you may want to contextualise this and discuss it or direct the children / parents to start the video at 13 secs to avoid this line. </w:t>
      </w:r>
      <w:r w:rsidRPr="006E1696">
        <w:rPr>
          <w:sz w:val="24"/>
          <w:szCs w:val="24"/>
        </w:rPr>
        <w:br/>
      </w:r>
    </w:p>
    <w:p w14:paraId="584B7223" w14:textId="77777777" w:rsidR="002A3420" w:rsidRDefault="002A3420" w:rsidP="006472E5">
      <w:pPr>
        <w:spacing w:after="0" w:line="276" w:lineRule="auto"/>
        <w:rPr>
          <w:color w:val="1C26F1"/>
          <w:sz w:val="24"/>
          <w:szCs w:val="24"/>
        </w:rPr>
      </w:pPr>
    </w:p>
    <w:p w14:paraId="2ACF7D2B" w14:textId="77777777" w:rsidR="002A3420" w:rsidRPr="00281818" w:rsidRDefault="002A3420" w:rsidP="002A3420">
      <w:pPr>
        <w:rPr>
          <w:i/>
          <w:iCs/>
          <w:color w:val="FF0000"/>
        </w:rPr>
      </w:pPr>
      <w:r w:rsidRPr="00B55DBA">
        <w:rPr>
          <w:i/>
          <w:iCs/>
          <w:sz w:val="28"/>
          <w:szCs w:val="28"/>
        </w:rPr>
        <w:t>*</w:t>
      </w:r>
      <w:r w:rsidRPr="00B55DBA">
        <w:rPr>
          <w:i/>
          <w:iCs/>
          <w:color w:val="FF0000"/>
        </w:rPr>
        <w:t>PowerPoint presentations are provide</w:t>
      </w:r>
      <w:r>
        <w:rPr>
          <w:i/>
          <w:iCs/>
          <w:color w:val="FF0000"/>
        </w:rPr>
        <w:t xml:space="preserve">d. </w:t>
      </w:r>
      <w:r w:rsidRPr="00B55DBA">
        <w:rPr>
          <w:i/>
          <w:iCs/>
          <w:color w:val="FF0000"/>
        </w:rPr>
        <w:t xml:space="preserve">You can use your phone to film yourself going through these on a laptop. OR parents and children can access them at home, preferably in PowerPoint but also as images on a tablet.  </w:t>
      </w:r>
      <w:r>
        <w:rPr>
          <w:i/>
          <w:iCs/>
          <w:color w:val="FF0000"/>
        </w:rPr>
        <w:t xml:space="preserve">You can then talk these through. </w:t>
      </w:r>
      <w:r w:rsidRPr="00B55DBA">
        <w:rPr>
          <w:i/>
          <w:iCs/>
          <w:color w:val="FF0000"/>
        </w:rPr>
        <w:t xml:space="preserve">Or you may have a clever online way, perhaps through the school’s website, of sharing these presentations with children at home. </w:t>
      </w:r>
    </w:p>
    <w:p w14:paraId="7501B428" w14:textId="77777777" w:rsidR="002A3420" w:rsidRDefault="002A3420" w:rsidP="006472E5">
      <w:pPr>
        <w:spacing w:after="0" w:line="276" w:lineRule="auto"/>
        <w:rPr>
          <w:color w:val="1C26F1"/>
          <w:sz w:val="24"/>
          <w:szCs w:val="24"/>
        </w:rPr>
      </w:pPr>
    </w:p>
    <w:p w14:paraId="723D5D8A" w14:textId="373A71CB" w:rsidR="002A7DF8" w:rsidRPr="0062062D" w:rsidRDefault="006472E5" w:rsidP="006472E5">
      <w:pPr>
        <w:spacing w:after="0" w:line="276" w:lineRule="auto"/>
        <w:rPr>
          <w:color w:val="1C26F1"/>
          <w:sz w:val="30"/>
          <w:szCs w:val="30"/>
        </w:rPr>
      </w:pPr>
      <w:r w:rsidRPr="0062062D">
        <w:rPr>
          <w:color w:val="1C26F1"/>
          <w:sz w:val="30"/>
          <w:szCs w:val="30"/>
        </w:rPr>
        <w:lastRenderedPageBreak/>
        <w:t>Summary of content</w:t>
      </w:r>
    </w:p>
    <w:p w14:paraId="00CA2B8F" w14:textId="0BE1AC9D" w:rsidR="000415A4" w:rsidRPr="0062062D" w:rsidRDefault="000415A4" w:rsidP="000415A4">
      <w:pPr>
        <w:spacing w:after="0" w:line="276" w:lineRule="auto"/>
        <w:rPr>
          <w:b/>
          <w:bCs/>
          <w:sz w:val="26"/>
          <w:szCs w:val="26"/>
        </w:rPr>
      </w:pPr>
      <w:r w:rsidRPr="0062062D">
        <w:rPr>
          <w:b/>
          <w:bCs/>
          <w:sz w:val="26"/>
          <w:szCs w:val="26"/>
        </w:rPr>
        <w:t xml:space="preserve">Day 1 – </w:t>
      </w:r>
      <w:r w:rsidRPr="0062062D">
        <w:rPr>
          <w:sz w:val="26"/>
          <w:szCs w:val="26"/>
        </w:rPr>
        <w:t xml:space="preserve">Watching a video-message from the lockdown: a letter to myself in 6 </w:t>
      </w:r>
      <w:r w:rsidR="00DB08BC" w:rsidRPr="0062062D">
        <w:rPr>
          <w:sz w:val="26"/>
          <w:szCs w:val="26"/>
        </w:rPr>
        <w:t>months’ time</w:t>
      </w:r>
      <w:r w:rsidRPr="0062062D">
        <w:rPr>
          <w:sz w:val="26"/>
          <w:szCs w:val="26"/>
        </w:rPr>
        <w:t xml:space="preserve">. Revising formal and informal language. Noting ideas.      </w:t>
      </w:r>
    </w:p>
    <w:p w14:paraId="66F5C358" w14:textId="77777777" w:rsidR="000415A4" w:rsidRPr="0062062D" w:rsidRDefault="000415A4" w:rsidP="000415A4">
      <w:pPr>
        <w:spacing w:after="0" w:line="276" w:lineRule="auto"/>
        <w:contextualSpacing/>
        <w:rPr>
          <w:sz w:val="26"/>
          <w:szCs w:val="26"/>
        </w:rPr>
      </w:pPr>
      <w:r w:rsidRPr="0062062D">
        <w:rPr>
          <w:b/>
          <w:bCs/>
          <w:sz w:val="26"/>
          <w:szCs w:val="26"/>
        </w:rPr>
        <w:t xml:space="preserve">Day 2 – </w:t>
      </w:r>
      <w:r w:rsidRPr="0062062D">
        <w:rPr>
          <w:bCs/>
          <w:sz w:val="26"/>
          <w:szCs w:val="26"/>
        </w:rPr>
        <w:t xml:space="preserve">Re-watching the video-message. Exploring the vocabulary of emotions. Creating and performing own messages. </w:t>
      </w:r>
    </w:p>
    <w:p w14:paraId="7D540239" w14:textId="77777777" w:rsidR="000415A4" w:rsidRPr="0062062D" w:rsidRDefault="000415A4" w:rsidP="000415A4">
      <w:pPr>
        <w:spacing w:after="0" w:line="276" w:lineRule="auto"/>
        <w:contextualSpacing/>
        <w:rPr>
          <w:sz w:val="26"/>
          <w:szCs w:val="26"/>
        </w:rPr>
      </w:pPr>
      <w:r w:rsidRPr="0062062D">
        <w:rPr>
          <w:b/>
          <w:bCs/>
          <w:sz w:val="26"/>
          <w:szCs w:val="26"/>
        </w:rPr>
        <w:t xml:space="preserve">Day 3 </w:t>
      </w:r>
      <w:r w:rsidRPr="0062062D">
        <w:rPr>
          <w:sz w:val="26"/>
          <w:szCs w:val="26"/>
        </w:rPr>
        <w:t>– Watching a different video-poem from the lockdown: Things to remember when this is over. Revising expanded noun-phrases and thinking about description.</w:t>
      </w:r>
    </w:p>
    <w:p w14:paraId="1AE648A9" w14:textId="77777777" w:rsidR="000415A4" w:rsidRPr="0062062D" w:rsidRDefault="000415A4" w:rsidP="000415A4">
      <w:pPr>
        <w:spacing w:after="0" w:line="276" w:lineRule="auto"/>
        <w:ind w:right="-188"/>
        <w:contextualSpacing/>
        <w:rPr>
          <w:sz w:val="26"/>
          <w:szCs w:val="26"/>
        </w:rPr>
      </w:pPr>
      <w:r w:rsidRPr="0062062D">
        <w:rPr>
          <w:b/>
          <w:bCs/>
          <w:sz w:val="26"/>
          <w:szCs w:val="26"/>
        </w:rPr>
        <w:t>Day 4</w:t>
      </w:r>
      <w:r w:rsidRPr="0062062D">
        <w:rPr>
          <w:sz w:val="26"/>
          <w:szCs w:val="26"/>
        </w:rPr>
        <w:t xml:space="preserve"> – Analysing the video-poem. Planning, scripting and performing own messages.  </w:t>
      </w:r>
    </w:p>
    <w:p w14:paraId="0F7E29EE" w14:textId="77777777" w:rsidR="000415A4" w:rsidRPr="0062062D" w:rsidRDefault="000415A4" w:rsidP="000415A4">
      <w:pPr>
        <w:spacing w:after="0" w:line="276" w:lineRule="auto"/>
        <w:contextualSpacing/>
        <w:rPr>
          <w:sz w:val="26"/>
          <w:szCs w:val="26"/>
        </w:rPr>
      </w:pPr>
      <w:r w:rsidRPr="0062062D">
        <w:rPr>
          <w:b/>
          <w:bCs/>
          <w:sz w:val="26"/>
          <w:szCs w:val="26"/>
        </w:rPr>
        <w:t>Day 5</w:t>
      </w:r>
      <w:r w:rsidRPr="0062062D">
        <w:rPr>
          <w:sz w:val="26"/>
          <w:szCs w:val="26"/>
        </w:rPr>
        <w:t xml:space="preserve"> – Reading a poem about the NHS by Michael Rosen. Identifying nouns and verbs. Writing own poem. </w:t>
      </w:r>
    </w:p>
    <w:p w14:paraId="39215039" w14:textId="1225F966" w:rsidR="00FB0706" w:rsidRPr="00643128" w:rsidRDefault="000B22BC" w:rsidP="00247273">
      <w:pPr>
        <w:spacing w:after="0" w:line="276" w:lineRule="auto"/>
        <w:contextualSpacing/>
        <w:rPr>
          <w:i/>
          <w:iCs/>
          <w:sz w:val="12"/>
          <w:szCs w:val="12"/>
        </w:rPr>
      </w:pPr>
      <w:r>
        <w:rPr>
          <w:sz w:val="26"/>
          <w:szCs w:val="26"/>
        </w:rPr>
        <w:t xml:space="preserve"> </w:t>
      </w:r>
    </w:p>
    <w:sectPr w:rsidR="00FB0706" w:rsidRPr="00643128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357C1" w14:textId="77777777" w:rsidR="006A7CE3" w:rsidRDefault="006A7CE3" w:rsidP="000415A4">
      <w:pPr>
        <w:spacing w:after="0" w:line="240" w:lineRule="auto"/>
      </w:pPr>
      <w:r>
        <w:separator/>
      </w:r>
    </w:p>
  </w:endnote>
  <w:endnote w:type="continuationSeparator" w:id="0">
    <w:p w14:paraId="2126EE74" w14:textId="77777777" w:rsidR="006A7CE3" w:rsidRDefault="006A7CE3" w:rsidP="00041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CE176" w14:textId="368204D8" w:rsidR="000415A4" w:rsidRPr="00DB08BC" w:rsidRDefault="000415A4" w:rsidP="000415A4">
    <w:pPr>
      <w:rPr>
        <w:rFonts w:ascii="Calibri" w:hAnsi="Calibri" w:cs="Tahoma"/>
        <w:sz w:val="20"/>
        <w:szCs w:val="20"/>
      </w:rPr>
    </w:pPr>
    <w:r w:rsidRPr="00DB08BC">
      <w:rPr>
        <w:rFonts w:ascii="Calibri" w:hAnsi="Calibri" w:cs="Tahoma"/>
        <w:sz w:val="20"/>
        <w:szCs w:val="20"/>
      </w:rPr>
      <w:t>Explore more Hamilton Trust Learning Materials at </w:t>
    </w:r>
    <w:hyperlink r:id="rId1" w:tgtFrame="_blank" w:history="1">
      <w:r w:rsidRPr="00DB08BC">
        <w:rPr>
          <w:rStyle w:val="Hyperlink"/>
          <w:rFonts w:ascii="Calibri" w:hAnsi="Calibri" w:cs="Tahoma"/>
          <w:sz w:val="20"/>
          <w:szCs w:val="20"/>
        </w:rPr>
        <w:t>https://wrht.org.uk/hamilton</w:t>
      </w:r>
    </w:hyperlink>
    <w:r w:rsidR="00DB08BC">
      <w:rPr>
        <w:rStyle w:val="Hyperlink"/>
        <w:rFonts w:ascii="Calibri" w:hAnsi="Calibri" w:cs="Tahoma"/>
        <w:sz w:val="20"/>
        <w:szCs w:val="20"/>
        <w:u w:val="none"/>
      </w:rPr>
      <w:t xml:space="preserve">           </w:t>
    </w:r>
    <w:r w:rsidR="00DB08BC" w:rsidRPr="00DB08BC">
      <w:rPr>
        <w:rStyle w:val="Hyperlink"/>
        <w:rFonts w:ascii="Calibri" w:hAnsi="Calibri" w:cs="Tahoma"/>
        <w:color w:val="auto"/>
        <w:sz w:val="20"/>
        <w:szCs w:val="20"/>
        <w:u w:val="none"/>
      </w:rPr>
      <w:t>Week 10 Teacher Notes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704AB" w14:textId="77777777" w:rsidR="006A7CE3" w:rsidRDefault="006A7CE3" w:rsidP="000415A4">
      <w:pPr>
        <w:spacing w:after="0" w:line="240" w:lineRule="auto"/>
      </w:pPr>
      <w:r>
        <w:separator/>
      </w:r>
    </w:p>
  </w:footnote>
  <w:footnote w:type="continuationSeparator" w:id="0">
    <w:p w14:paraId="43668D24" w14:textId="77777777" w:rsidR="006A7CE3" w:rsidRDefault="006A7CE3" w:rsidP="00041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91456"/>
    <w:multiLevelType w:val="hybridMultilevel"/>
    <w:tmpl w:val="A50060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738E2"/>
    <w:multiLevelType w:val="hybridMultilevel"/>
    <w:tmpl w:val="0054C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E337E"/>
    <w:multiLevelType w:val="hybridMultilevel"/>
    <w:tmpl w:val="23F82738"/>
    <w:lvl w:ilvl="0" w:tplc="F18076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012"/>
    <w:rsid w:val="00005BE0"/>
    <w:rsid w:val="000063EE"/>
    <w:rsid w:val="000323AE"/>
    <w:rsid w:val="000415A4"/>
    <w:rsid w:val="00042A47"/>
    <w:rsid w:val="00062F12"/>
    <w:rsid w:val="000B22BC"/>
    <w:rsid w:val="000D5549"/>
    <w:rsid w:val="0012021E"/>
    <w:rsid w:val="00211667"/>
    <w:rsid w:val="00230AA3"/>
    <w:rsid w:val="00247273"/>
    <w:rsid w:val="00281818"/>
    <w:rsid w:val="002865AB"/>
    <w:rsid w:val="00286605"/>
    <w:rsid w:val="002A3420"/>
    <w:rsid w:val="002A7DF8"/>
    <w:rsid w:val="002B2B21"/>
    <w:rsid w:val="002F0EDD"/>
    <w:rsid w:val="003118C1"/>
    <w:rsid w:val="003201C0"/>
    <w:rsid w:val="0034629E"/>
    <w:rsid w:val="00425954"/>
    <w:rsid w:val="00486423"/>
    <w:rsid w:val="004C4991"/>
    <w:rsid w:val="004F7207"/>
    <w:rsid w:val="0062062D"/>
    <w:rsid w:val="006472E5"/>
    <w:rsid w:val="00661378"/>
    <w:rsid w:val="006A7CE3"/>
    <w:rsid w:val="006E1696"/>
    <w:rsid w:val="00710347"/>
    <w:rsid w:val="00735813"/>
    <w:rsid w:val="00740FD8"/>
    <w:rsid w:val="00751E44"/>
    <w:rsid w:val="007A2450"/>
    <w:rsid w:val="007B7F36"/>
    <w:rsid w:val="007E5C09"/>
    <w:rsid w:val="00840E72"/>
    <w:rsid w:val="00891A3C"/>
    <w:rsid w:val="008F220F"/>
    <w:rsid w:val="009936C8"/>
    <w:rsid w:val="009C05EB"/>
    <w:rsid w:val="00A33882"/>
    <w:rsid w:val="00A44D98"/>
    <w:rsid w:val="00A65827"/>
    <w:rsid w:val="00A965D9"/>
    <w:rsid w:val="00AA3060"/>
    <w:rsid w:val="00AF2D2D"/>
    <w:rsid w:val="00B25A79"/>
    <w:rsid w:val="00B40AAE"/>
    <w:rsid w:val="00B7551B"/>
    <w:rsid w:val="00B90012"/>
    <w:rsid w:val="00C160D4"/>
    <w:rsid w:val="00C36125"/>
    <w:rsid w:val="00CA1884"/>
    <w:rsid w:val="00D43FB6"/>
    <w:rsid w:val="00DB08BC"/>
    <w:rsid w:val="00E10F51"/>
    <w:rsid w:val="00E13AD6"/>
    <w:rsid w:val="00E36F30"/>
    <w:rsid w:val="00E9569E"/>
    <w:rsid w:val="00EA65B4"/>
    <w:rsid w:val="00EB5DBA"/>
    <w:rsid w:val="00EF5F1D"/>
    <w:rsid w:val="00F2265D"/>
    <w:rsid w:val="00F61A76"/>
    <w:rsid w:val="00F7582B"/>
    <w:rsid w:val="00F77088"/>
    <w:rsid w:val="00FB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EEB20"/>
  <w15:docId w15:val="{57CBA8ED-41DE-4C90-9A13-D432F9C6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012"/>
    <w:pPr>
      <w:ind w:left="720"/>
      <w:contextualSpacing/>
    </w:pPr>
  </w:style>
  <w:style w:type="table" w:styleId="TableGrid">
    <w:name w:val="Table Grid"/>
    <w:basedOn w:val="TableNormal"/>
    <w:uiPriority w:val="39"/>
    <w:rsid w:val="00C36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18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15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5A4"/>
  </w:style>
  <w:style w:type="paragraph" w:styleId="Footer">
    <w:name w:val="footer"/>
    <w:basedOn w:val="Normal"/>
    <w:link w:val="FooterChar"/>
    <w:uiPriority w:val="99"/>
    <w:unhideWhenUsed/>
    <w:rsid w:val="000415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milton-trust.org.uk/about-hamilton/use-for-free/?utm_source=hamilton&amp;utm_medium=lhp&amp;utm_campaign=tn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amilton-trust.org.uk/sign-up/?utm_source=hamilton&amp;utm_medium=lhp&amp;utm_campaign=t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rht.org.uk/hamil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Barwick</dc:creator>
  <cp:lastModifiedBy>HP</cp:lastModifiedBy>
  <cp:revision>7</cp:revision>
  <dcterms:created xsi:type="dcterms:W3CDTF">2020-06-08T12:03:00Z</dcterms:created>
  <dcterms:modified xsi:type="dcterms:W3CDTF">2020-06-09T07:23:00Z</dcterms:modified>
</cp:coreProperties>
</file>