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797"/>
        <w:gridCol w:w="6920"/>
      </w:tblGrid>
      <w:tr w:rsidR="00515EC5" w:rsidRPr="008328E6" w:rsidTr="006E5EA9">
        <w:tc>
          <w:tcPr>
            <w:tcW w:w="4068" w:type="dxa"/>
            <w:gridSpan w:val="2"/>
            <w:tcBorders>
              <w:top w:val="single" w:sz="12" w:space="0" w:color="auto"/>
            </w:tcBorders>
          </w:tcPr>
          <w:p w:rsidR="00E07C3A" w:rsidRPr="00973E21" w:rsidRDefault="00E07C3A" w:rsidP="00432B3F">
            <w:pPr>
              <w:rPr>
                <w:sz w:val="20"/>
                <w:szCs w:val="24"/>
              </w:rPr>
            </w:pPr>
          </w:p>
        </w:tc>
        <w:tc>
          <w:tcPr>
            <w:tcW w:w="6920" w:type="dxa"/>
            <w:tcBorders>
              <w:top w:val="single" w:sz="12" w:space="0" w:color="auto"/>
            </w:tcBorders>
          </w:tcPr>
          <w:p w:rsidR="00515EC5" w:rsidRDefault="00515EC5" w:rsidP="00515EC5">
            <w:pPr>
              <w:rPr>
                <w:color w:val="FF0000"/>
                <w:sz w:val="24"/>
                <w:szCs w:val="24"/>
              </w:rPr>
            </w:pPr>
            <w:proofErr w:type="spellStart"/>
            <w:r w:rsidRPr="00E07C3A">
              <w:rPr>
                <w:color w:val="FF0000"/>
                <w:sz w:val="24"/>
                <w:szCs w:val="24"/>
              </w:rPr>
              <w:t>Weblinks</w:t>
            </w:r>
            <w:proofErr w:type="spellEnd"/>
          </w:p>
          <w:p w:rsidR="00B353A6" w:rsidRPr="003D4E80" w:rsidRDefault="0066140C" w:rsidP="00B353A6">
            <w:pPr>
              <w:rPr>
                <w:sz w:val="20"/>
                <w:szCs w:val="24"/>
              </w:rPr>
            </w:pPr>
            <w:hyperlink r:id="rId8" w:history="1">
              <w:r w:rsidR="00940878" w:rsidRPr="00FA12E5">
                <w:rPr>
                  <w:rStyle w:val="Hyperlink"/>
                  <w:sz w:val="20"/>
                  <w:szCs w:val="24"/>
                </w:rPr>
                <w:t>https://www.youtube.com/watch?v=EFBXRkKD2tI</w:t>
              </w:r>
            </w:hyperlink>
            <w:r w:rsidR="00940878">
              <w:rPr>
                <w:sz w:val="20"/>
                <w:szCs w:val="24"/>
              </w:rPr>
              <w:t xml:space="preserve"> -</w:t>
            </w:r>
            <w:r w:rsidR="003D4E80" w:rsidRPr="003D4E80">
              <w:rPr>
                <w:sz w:val="20"/>
                <w:szCs w:val="24"/>
              </w:rPr>
              <w:t xml:space="preserve"> </w:t>
            </w:r>
            <w:r w:rsidR="003D4E80" w:rsidRPr="003D4E80">
              <w:rPr>
                <w:i/>
                <w:sz w:val="20"/>
                <w:szCs w:val="24"/>
              </w:rPr>
              <w:t>Windsocks and their uses</w:t>
            </w:r>
          </w:p>
          <w:p w:rsidR="00A60D2F" w:rsidRPr="003F7158" w:rsidRDefault="00A60D2F" w:rsidP="00D64840">
            <w:pPr>
              <w:rPr>
                <w:sz w:val="24"/>
                <w:szCs w:val="24"/>
              </w:rPr>
            </w:pPr>
          </w:p>
        </w:tc>
      </w:tr>
      <w:tr w:rsidR="00515EC5" w:rsidRPr="008328E6" w:rsidTr="00A072FC">
        <w:tc>
          <w:tcPr>
            <w:tcW w:w="10988" w:type="dxa"/>
            <w:gridSpan w:val="3"/>
          </w:tcPr>
          <w:p w:rsidR="00A51C20" w:rsidRPr="00E07C3A" w:rsidRDefault="0066140C" w:rsidP="0066140C">
            <w:pPr>
              <w:jc w:val="both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0"/>
              </w:rPr>
              <w:t>Show</w:t>
            </w:r>
            <w:r w:rsidR="003D4E80">
              <w:rPr>
                <w:sz w:val="20"/>
              </w:rPr>
              <w:t>th</w:t>
            </w:r>
            <w:r w:rsidR="00940878">
              <w:rPr>
                <w:sz w:val="20"/>
              </w:rPr>
              <w:t>e</w:t>
            </w:r>
            <w:proofErr w:type="spellEnd"/>
            <w:r w:rsidR="003D4E80">
              <w:rPr>
                <w:sz w:val="20"/>
              </w:rPr>
              <w:t xml:space="preserve"> </w:t>
            </w:r>
            <w:hyperlink r:id="rId9" w:history="1">
              <w:r w:rsidR="003D4E80" w:rsidRPr="00245AAD">
                <w:rPr>
                  <w:rStyle w:val="Hyperlink"/>
                  <w:sz w:val="20"/>
                </w:rPr>
                <w:t xml:space="preserve">clip </w:t>
              </w:r>
              <w:r w:rsidR="00940878" w:rsidRPr="00245AAD">
                <w:rPr>
                  <w:rStyle w:val="Hyperlink"/>
                  <w:sz w:val="20"/>
                </w:rPr>
                <w:t>about</w:t>
              </w:r>
              <w:r w:rsidR="003D4E80" w:rsidRPr="00245AAD">
                <w:rPr>
                  <w:rStyle w:val="Hyperlink"/>
                  <w:sz w:val="20"/>
                </w:rPr>
                <w:t xml:space="preserve"> wi</w:t>
              </w:r>
              <w:r w:rsidR="00940878" w:rsidRPr="00245AAD">
                <w:rPr>
                  <w:rStyle w:val="Hyperlink"/>
                  <w:sz w:val="20"/>
                </w:rPr>
                <w:t>ndsocks</w:t>
              </w:r>
            </w:hyperlink>
            <w:r w:rsidR="00940878">
              <w:rPr>
                <w:sz w:val="20"/>
              </w:rPr>
              <w:t xml:space="preserve"> and how useful they are</w:t>
            </w:r>
            <w:r w:rsidR="00D64840">
              <w:rPr>
                <w:sz w:val="20"/>
              </w:rPr>
              <w:t>.</w:t>
            </w:r>
            <w:r w:rsidR="00A84D07">
              <w:rPr>
                <w:sz w:val="20"/>
              </w:rPr>
              <w:t xml:space="preserve"> </w:t>
            </w:r>
          </w:p>
        </w:tc>
      </w:tr>
      <w:tr w:rsidR="00515EC5" w:rsidRPr="008328E6" w:rsidTr="002826CC">
        <w:trPr>
          <w:trHeight w:val="1079"/>
        </w:trPr>
        <w:tc>
          <w:tcPr>
            <w:tcW w:w="10988" w:type="dxa"/>
            <w:gridSpan w:val="3"/>
          </w:tcPr>
          <w:p w:rsidR="00FA528A" w:rsidRPr="00E07C3A" w:rsidRDefault="00515EC5" w:rsidP="0066140C">
            <w:pPr>
              <w:jc w:val="both"/>
              <w:rPr>
                <w:color w:val="FF0000"/>
                <w:sz w:val="24"/>
                <w:szCs w:val="24"/>
              </w:rPr>
            </w:pPr>
            <w:r w:rsidRPr="00E07C3A">
              <w:rPr>
                <w:color w:val="FF0000"/>
                <w:sz w:val="24"/>
                <w:szCs w:val="24"/>
              </w:rPr>
              <w:t>Activities</w:t>
            </w:r>
            <w:r w:rsidR="00E07C3A">
              <w:rPr>
                <w:color w:val="FF0000"/>
                <w:sz w:val="24"/>
                <w:szCs w:val="24"/>
              </w:rPr>
              <w:t>:</w:t>
            </w:r>
            <w:r w:rsidR="00643EB4">
              <w:rPr>
                <w:color w:val="FF0000"/>
                <w:sz w:val="24"/>
                <w:szCs w:val="24"/>
              </w:rPr>
              <w:t xml:space="preserve"> </w:t>
            </w:r>
            <w:r w:rsidR="0066140C">
              <w:rPr>
                <w:sz w:val="20"/>
              </w:rPr>
              <w:t xml:space="preserve">Allow them </w:t>
            </w:r>
            <w:r w:rsidR="007F1F52">
              <w:rPr>
                <w:sz w:val="20"/>
              </w:rPr>
              <w:t>to decorate their plastic tubes with PVA glue</w:t>
            </w:r>
            <w:r w:rsidR="001D65BA">
              <w:rPr>
                <w:sz w:val="20"/>
              </w:rPr>
              <w:t xml:space="preserve"> and the other resources</w:t>
            </w:r>
            <w:r w:rsidR="007F1F52">
              <w:rPr>
                <w:sz w:val="20"/>
              </w:rPr>
              <w:t xml:space="preserve"> and leave them to dry. Whilst they are drying, take</w:t>
            </w:r>
            <w:r w:rsidR="0066140C">
              <w:rPr>
                <w:sz w:val="20"/>
              </w:rPr>
              <w:t xml:space="preserve"> them </w:t>
            </w:r>
            <w:r w:rsidR="007F1F52">
              <w:rPr>
                <w:sz w:val="20"/>
              </w:rPr>
              <w:t>ou</w:t>
            </w:r>
            <w:r w:rsidR="0066140C">
              <w:rPr>
                <w:sz w:val="20"/>
              </w:rPr>
              <w:t>tside to observe the wind</w:t>
            </w:r>
            <w:r w:rsidR="007F1F52">
              <w:rPr>
                <w:sz w:val="20"/>
              </w:rPr>
              <w:t xml:space="preserve">. Let them talk about what they see and feel, even if there is no wind. </w:t>
            </w:r>
            <w:r w:rsidR="007F1F52" w:rsidRPr="00121EE0">
              <w:rPr>
                <w:i/>
                <w:sz w:val="20"/>
              </w:rPr>
              <w:t xml:space="preserve">What would it be like today if it was really windy? Would it be more enjoyable? Could we fly kites? </w:t>
            </w:r>
          </w:p>
        </w:tc>
      </w:tr>
      <w:tr w:rsidR="00515EC5" w:rsidRPr="008328E6" w:rsidTr="00A072FC">
        <w:tc>
          <w:tcPr>
            <w:tcW w:w="1271" w:type="dxa"/>
          </w:tcPr>
          <w:p w:rsidR="00515EC5" w:rsidRPr="00E07C3A" w:rsidRDefault="00515EC5" w:rsidP="00515EC5">
            <w:pPr>
              <w:rPr>
                <w:color w:val="FF0000"/>
                <w:sz w:val="24"/>
                <w:szCs w:val="24"/>
              </w:rPr>
            </w:pPr>
            <w:r w:rsidRPr="00E07C3A">
              <w:rPr>
                <w:color w:val="FF0000"/>
                <w:sz w:val="24"/>
                <w:szCs w:val="24"/>
              </w:rPr>
              <w:t>Plenary</w:t>
            </w:r>
          </w:p>
        </w:tc>
        <w:tc>
          <w:tcPr>
            <w:tcW w:w="9717" w:type="dxa"/>
            <w:gridSpan w:val="2"/>
          </w:tcPr>
          <w:p w:rsidR="00AF40A0" w:rsidRPr="00121EE0" w:rsidRDefault="00121EE0" w:rsidP="0066140C">
            <w:pPr>
              <w:jc w:val="both"/>
              <w:rPr>
                <w:sz w:val="24"/>
                <w:szCs w:val="24"/>
              </w:rPr>
            </w:pPr>
            <w:r w:rsidRPr="00121EE0">
              <w:rPr>
                <w:sz w:val="20"/>
                <w:szCs w:val="24"/>
              </w:rPr>
              <w:t>Take the</w:t>
            </w:r>
            <w:r>
              <w:rPr>
                <w:sz w:val="20"/>
                <w:szCs w:val="24"/>
              </w:rPr>
              <w:t xml:space="preserve"> completed wind socks outside and attach them to a hig</w:t>
            </w:r>
            <w:r w:rsidR="0066140C">
              <w:rPr>
                <w:sz w:val="20"/>
                <w:szCs w:val="24"/>
              </w:rPr>
              <w:t xml:space="preserve">h pole or washing line. Ask them </w:t>
            </w:r>
            <w:r>
              <w:rPr>
                <w:sz w:val="20"/>
                <w:szCs w:val="24"/>
              </w:rPr>
              <w:t xml:space="preserve">to tell you which direction the wind is going in by looking at the direction of the ribbons. </w:t>
            </w:r>
          </w:p>
        </w:tc>
      </w:tr>
    </w:tbl>
    <w:p w:rsidR="00F92227" w:rsidRPr="008328E6" w:rsidRDefault="0066140C">
      <w:pPr>
        <w:rPr>
          <w:sz w:val="24"/>
          <w:szCs w:val="24"/>
        </w:rPr>
      </w:pPr>
      <w:bookmarkStart w:id="0" w:name="_GoBack"/>
      <w:bookmarkEnd w:id="0"/>
    </w:p>
    <w:sectPr w:rsidR="00F92227" w:rsidRPr="008328E6" w:rsidSect="004C3D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F25" w:rsidRDefault="00A66F25" w:rsidP="008328E6">
      <w:pPr>
        <w:spacing w:after="0" w:line="240" w:lineRule="auto"/>
      </w:pPr>
      <w:r>
        <w:separator/>
      </w:r>
    </w:p>
  </w:endnote>
  <w:endnote w:type="continuationSeparator" w:id="0">
    <w:p w:rsidR="00A66F25" w:rsidRDefault="00A66F25" w:rsidP="0083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B78" w:rsidRDefault="002A4B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2E8" w:rsidRDefault="007E22E8" w:rsidP="007E22E8">
    <w:pPr>
      <w:pStyle w:val="Footer"/>
      <w:rPr>
        <w:rFonts w:ascii="Calibri" w:hAnsi="Calibri"/>
        <w:sz w:val="16"/>
        <w:szCs w:val="16"/>
      </w:rPr>
    </w:pPr>
    <w:r w:rsidRPr="00245692">
      <w:rPr>
        <w:rFonts w:ascii="Calibri" w:hAnsi="Calibri"/>
        <w:sz w:val="16"/>
        <w:szCs w:val="16"/>
      </w:rPr>
      <w:t>© Original resource copyright Hamilton Trust, who give permission for it to be adapted as wished by individual users.</w:t>
    </w:r>
  </w:p>
  <w:p w:rsidR="007E22E8" w:rsidRPr="007E22E8" w:rsidRDefault="007E22E8">
    <w:pPr>
      <w:pStyle w:val="Footer"/>
      <w:rPr>
        <w:rFonts w:ascii="Calibri" w:hAnsi="Calibri"/>
        <w:sz w:val="16"/>
        <w:szCs w:val="16"/>
      </w:rPr>
    </w:pPr>
    <w:r w:rsidRPr="00D702E2">
      <w:rPr>
        <w:rFonts w:ascii="Calibri" w:hAnsi="Calibri"/>
        <w:sz w:val="16"/>
        <w:szCs w:val="16"/>
      </w:rPr>
      <w:t>We refer you to our warning, at the foot of the block overview, about links to other websites</w:t>
    </w:r>
    <w:r>
      <w:rPr>
        <w:rFonts w:ascii="Calibri" w:hAnsi="Calibri"/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B78" w:rsidRDefault="002A4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F25" w:rsidRDefault="00A66F25" w:rsidP="008328E6">
      <w:pPr>
        <w:spacing w:after="0" w:line="240" w:lineRule="auto"/>
      </w:pPr>
      <w:r>
        <w:separator/>
      </w:r>
    </w:p>
  </w:footnote>
  <w:footnote w:type="continuationSeparator" w:id="0">
    <w:p w:rsidR="00A66F25" w:rsidRDefault="00A66F25" w:rsidP="0083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B78" w:rsidRDefault="002A4B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8E6" w:rsidRPr="00044FAE" w:rsidRDefault="00044FAE" w:rsidP="00044FAE">
    <w:pPr>
      <w:pStyle w:val="Header"/>
      <w:rPr>
        <w:b/>
        <w:sz w:val="28"/>
      </w:rPr>
    </w:pPr>
    <w:r w:rsidRPr="00722E68">
      <w:rPr>
        <w:rFonts w:ascii="Calibri" w:hAnsi="Calibri"/>
        <w:b/>
        <w:sz w:val="24"/>
      </w:rPr>
      <w:t>Year 1</w:t>
    </w:r>
    <w:r w:rsidRPr="00722E68">
      <w:rPr>
        <w:rFonts w:ascii="Calibri" w:hAnsi="Calibri"/>
        <w:b/>
        <w:sz w:val="24"/>
      </w:rPr>
      <w:tab/>
    </w:r>
    <w:r>
      <w:rPr>
        <w:rFonts w:ascii="Calibri" w:hAnsi="Calibri"/>
        <w:b/>
        <w:sz w:val="24"/>
      </w:rPr>
      <w:t xml:space="preserve">                    Science                        Seasonal Changes</w:t>
    </w:r>
    <w:r w:rsidRPr="00722E68">
      <w:rPr>
        <w:rFonts w:ascii="Calibri" w:hAnsi="Calibri"/>
        <w:b/>
        <w:sz w:val="24"/>
      </w:rPr>
      <w:t xml:space="preserve"> – Block 1</w:t>
    </w:r>
    <w:r>
      <w:rPr>
        <w:rFonts w:ascii="Calibri" w:hAnsi="Calibri"/>
        <w:b/>
        <w:sz w:val="24"/>
      </w:rPr>
      <w:t>SC</w:t>
    </w:r>
    <w:r w:rsidRPr="00722E68">
      <w:rPr>
        <w:rFonts w:ascii="Calibri" w:hAnsi="Calibri"/>
        <w:b/>
        <w:sz w:val="24"/>
      </w:rPr>
      <w:t xml:space="preserve"> – </w:t>
    </w:r>
    <w:r>
      <w:rPr>
        <w:rFonts w:ascii="Calibri" w:hAnsi="Calibri"/>
        <w:b/>
        <w:sz w:val="24"/>
      </w:rPr>
      <w:t>Wonderful Weather</w:t>
    </w:r>
    <w:r>
      <w:rPr>
        <w:rFonts w:ascii="Calibri" w:hAnsi="Calibri"/>
        <w:b/>
        <w:sz w:val="24"/>
      </w:rPr>
      <w:tab/>
    </w:r>
    <w:r>
      <w:rPr>
        <w:rFonts w:ascii="Calibri" w:hAnsi="Calibri"/>
        <w:b/>
        <w:sz w:val="24"/>
      </w:rPr>
      <w:tab/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B78" w:rsidRDefault="002A4B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D15"/>
    <w:multiLevelType w:val="hybridMultilevel"/>
    <w:tmpl w:val="9BF46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F7987"/>
    <w:multiLevelType w:val="hybridMultilevel"/>
    <w:tmpl w:val="A85EB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C191D"/>
    <w:multiLevelType w:val="hybridMultilevel"/>
    <w:tmpl w:val="1CDA2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818F4"/>
    <w:multiLevelType w:val="hybridMultilevel"/>
    <w:tmpl w:val="169C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330C1"/>
    <w:multiLevelType w:val="hybridMultilevel"/>
    <w:tmpl w:val="4C1AF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811CD"/>
    <w:multiLevelType w:val="hybridMultilevel"/>
    <w:tmpl w:val="47120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15566"/>
    <w:multiLevelType w:val="hybridMultilevel"/>
    <w:tmpl w:val="DD2A377A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601C4DF0"/>
    <w:multiLevelType w:val="hybridMultilevel"/>
    <w:tmpl w:val="0876E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16B2E"/>
    <w:multiLevelType w:val="hybridMultilevel"/>
    <w:tmpl w:val="34E6D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C3230A"/>
    <w:multiLevelType w:val="hybridMultilevel"/>
    <w:tmpl w:val="0B7C0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D6C4A"/>
    <w:multiLevelType w:val="hybridMultilevel"/>
    <w:tmpl w:val="DBB07472"/>
    <w:lvl w:ilvl="0" w:tplc="BE6A7A66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4171D"/>
    <w:multiLevelType w:val="hybridMultilevel"/>
    <w:tmpl w:val="DDDCF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1732B"/>
    <w:multiLevelType w:val="hybridMultilevel"/>
    <w:tmpl w:val="2ED8907A"/>
    <w:lvl w:ilvl="0" w:tplc="26FCDDDA">
      <w:start w:val="1"/>
      <w:numFmt w:val="lowerRoman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sz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CC34BA"/>
    <w:multiLevelType w:val="hybridMultilevel"/>
    <w:tmpl w:val="E8BAB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E6DEB"/>
    <w:multiLevelType w:val="hybridMultilevel"/>
    <w:tmpl w:val="58726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C19CE"/>
    <w:multiLevelType w:val="hybridMultilevel"/>
    <w:tmpl w:val="9920E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3"/>
  </w:num>
  <w:num w:numId="5">
    <w:abstractNumId w:val="13"/>
  </w:num>
  <w:num w:numId="6">
    <w:abstractNumId w:val="6"/>
  </w:num>
  <w:num w:numId="7">
    <w:abstractNumId w:val="11"/>
  </w:num>
  <w:num w:numId="8">
    <w:abstractNumId w:val="9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7"/>
  </w:num>
  <w:num w:numId="14">
    <w:abstractNumId w:val="5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E1"/>
    <w:rsid w:val="00000E70"/>
    <w:rsid w:val="0001040E"/>
    <w:rsid w:val="00013061"/>
    <w:rsid w:val="00026A55"/>
    <w:rsid w:val="00030D7B"/>
    <w:rsid w:val="00035E71"/>
    <w:rsid w:val="00044FAE"/>
    <w:rsid w:val="000509EA"/>
    <w:rsid w:val="00054656"/>
    <w:rsid w:val="00064FBB"/>
    <w:rsid w:val="000B1165"/>
    <w:rsid w:val="000D0702"/>
    <w:rsid w:val="000E1ECD"/>
    <w:rsid w:val="000E6813"/>
    <w:rsid w:val="001171B9"/>
    <w:rsid w:val="00121EE0"/>
    <w:rsid w:val="0012203C"/>
    <w:rsid w:val="001278CF"/>
    <w:rsid w:val="00131D1F"/>
    <w:rsid w:val="00146A48"/>
    <w:rsid w:val="00154458"/>
    <w:rsid w:val="00157453"/>
    <w:rsid w:val="00161D61"/>
    <w:rsid w:val="00177C43"/>
    <w:rsid w:val="00182AF9"/>
    <w:rsid w:val="001B470E"/>
    <w:rsid w:val="001B6027"/>
    <w:rsid w:val="001D65BA"/>
    <w:rsid w:val="002003BC"/>
    <w:rsid w:val="0020242E"/>
    <w:rsid w:val="0024276B"/>
    <w:rsid w:val="00245AAD"/>
    <w:rsid w:val="002826CC"/>
    <w:rsid w:val="00291731"/>
    <w:rsid w:val="00292161"/>
    <w:rsid w:val="0029729B"/>
    <w:rsid w:val="002A4B78"/>
    <w:rsid w:val="002B2F3B"/>
    <w:rsid w:val="002D02B5"/>
    <w:rsid w:val="002D3D71"/>
    <w:rsid w:val="002D426D"/>
    <w:rsid w:val="00313357"/>
    <w:rsid w:val="003200D8"/>
    <w:rsid w:val="003260FE"/>
    <w:rsid w:val="00331636"/>
    <w:rsid w:val="003332DF"/>
    <w:rsid w:val="0035230D"/>
    <w:rsid w:val="003607E6"/>
    <w:rsid w:val="00393CAF"/>
    <w:rsid w:val="003B4680"/>
    <w:rsid w:val="003C36FF"/>
    <w:rsid w:val="003D4E80"/>
    <w:rsid w:val="003E2A80"/>
    <w:rsid w:val="003F1135"/>
    <w:rsid w:val="003F7158"/>
    <w:rsid w:val="00432B3F"/>
    <w:rsid w:val="00456867"/>
    <w:rsid w:val="00475911"/>
    <w:rsid w:val="00476F35"/>
    <w:rsid w:val="00477225"/>
    <w:rsid w:val="00487904"/>
    <w:rsid w:val="00491675"/>
    <w:rsid w:val="00495019"/>
    <w:rsid w:val="004A564E"/>
    <w:rsid w:val="004B3430"/>
    <w:rsid w:val="004C3D29"/>
    <w:rsid w:val="004E234B"/>
    <w:rsid w:val="004F4D99"/>
    <w:rsid w:val="005135AB"/>
    <w:rsid w:val="005142F7"/>
    <w:rsid w:val="00515EC5"/>
    <w:rsid w:val="005235C5"/>
    <w:rsid w:val="00552B67"/>
    <w:rsid w:val="00553224"/>
    <w:rsid w:val="0056485A"/>
    <w:rsid w:val="0056631F"/>
    <w:rsid w:val="00566DF7"/>
    <w:rsid w:val="00577796"/>
    <w:rsid w:val="005C3528"/>
    <w:rsid w:val="005D1515"/>
    <w:rsid w:val="005D30C2"/>
    <w:rsid w:val="0060081C"/>
    <w:rsid w:val="0061181B"/>
    <w:rsid w:val="00617172"/>
    <w:rsid w:val="00636997"/>
    <w:rsid w:val="00643EB4"/>
    <w:rsid w:val="00644B52"/>
    <w:rsid w:val="0066140C"/>
    <w:rsid w:val="00662305"/>
    <w:rsid w:val="0067061E"/>
    <w:rsid w:val="00670943"/>
    <w:rsid w:val="00673C23"/>
    <w:rsid w:val="0067735C"/>
    <w:rsid w:val="006949EB"/>
    <w:rsid w:val="006968E5"/>
    <w:rsid w:val="006A67B8"/>
    <w:rsid w:val="006B2779"/>
    <w:rsid w:val="006B67A5"/>
    <w:rsid w:val="006E4ED2"/>
    <w:rsid w:val="006E5EA9"/>
    <w:rsid w:val="006F7825"/>
    <w:rsid w:val="0070027B"/>
    <w:rsid w:val="00700383"/>
    <w:rsid w:val="0070609A"/>
    <w:rsid w:val="007177A0"/>
    <w:rsid w:val="00722B54"/>
    <w:rsid w:val="00722E68"/>
    <w:rsid w:val="007403E1"/>
    <w:rsid w:val="00740970"/>
    <w:rsid w:val="0075609E"/>
    <w:rsid w:val="00771243"/>
    <w:rsid w:val="00786980"/>
    <w:rsid w:val="007A15B5"/>
    <w:rsid w:val="007A73FA"/>
    <w:rsid w:val="007B543C"/>
    <w:rsid w:val="007C1114"/>
    <w:rsid w:val="007D69B2"/>
    <w:rsid w:val="007E22E8"/>
    <w:rsid w:val="007F1F52"/>
    <w:rsid w:val="0082199C"/>
    <w:rsid w:val="008255AD"/>
    <w:rsid w:val="00825FDE"/>
    <w:rsid w:val="008328E6"/>
    <w:rsid w:val="00853EF3"/>
    <w:rsid w:val="008850DC"/>
    <w:rsid w:val="00894272"/>
    <w:rsid w:val="008A6644"/>
    <w:rsid w:val="008D5EC1"/>
    <w:rsid w:val="008E4029"/>
    <w:rsid w:val="008F6DD5"/>
    <w:rsid w:val="009119AA"/>
    <w:rsid w:val="009218FB"/>
    <w:rsid w:val="00924153"/>
    <w:rsid w:val="009242EB"/>
    <w:rsid w:val="009331F1"/>
    <w:rsid w:val="00940878"/>
    <w:rsid w:val="00947F31"/>
    <w:rsid w:val="00962EC1"/>
    <w:rsid w:val="00963480"/>
    <w:rsid w:val="00973E21"/>
    <w:rsid w:val="00984420"/>
    <w:rsid w:val="00986B55"/>
    <w:rsid w:val="00987BA1"/>
    <w:rsid w:val="009932BA"/>
    <w:rsid w:val="009A30DA"/>
    <w:rsid w:val="009A3503"/>
    <w:rsid w:val="009B0334"/>
    <w:rsid w:val="009B4432"/>
    <w:rsid w:val="00A072FC"/>
    <w:rsid w:val="00A1240D"/>
    <w:rsid w:val="00A14F1D"/>
    <w:rsid w:val="00A17544"/>
    <w:rsid w:val="00A325A8"/>
    <w:rsid w:val="00A429DD"/>
    <w:rsid w:val="00A51C20"/>
    <w:rsid w:val="00A5292D"/>
    <w:rsid w:val="00A60D2F"/>
    <w:rsid w:val="00A66F25"/>
    <w:rsid w:val="00A703C2"/>
    <w:rsid w:val="00A84D07"/>
    <w:rsid w:val="00AB5497"/>
    <w:rsid w:val="00AB62A6"/>
    <w:rsid w:val="00AD1630"/>
    <w:rsid w:val="00AD4914"/>
    <w:rsid w:val="00AD6524"/>
    <w:rsid w:val="00AE737E"/>
    <w:rsid w:val="00AF40A0"/>
    <w:rsid w:val="00B142C2"/>
    <w:rsid w:val="00B16A3D"/>
    <w:rsid w:val="00B23AED"/>
    <w:rsid w:val="00B26043"/>
    <w:rsid w:val="00B261AC"/>
    <w:rsid w:val="00B32534"/>
    <w:rsid w:val="00B33A4A"/>
    <w:rsid w:val="00B353A6"/>
    <w:rsid w:val="00B42775"/>
    <w:rsid w:val="00B477F1"/>
    <w:rsid w:val="00B6152B"/>
    <w:rsid w:val="00B72271"/>
    <w:rsid w:val="00B76145"/>
    <w:rsid w:val="00B826F1"/>
    <w:rsid w:val="00B83424"/>
    <w:rsid w:val="00B92512"/>
    <w:rsid w:val="00BA3DFA"/>
    <w:rsid w:val="00BA6311"/>
    <w:rsid w:val="00BA7EF1"/>
    <w:rsid w:val="00BD09B8"/>
    <w:rsid w:val="00BD350D"/>
    <w:rsid w:val="00BF2CAD"/>
    <w:rsid w:val="00BF2EFC"/>
    <w:rsid w:val="00C17CEC"/>
    <w:rsid w:val="00C27450"/>
    <w:rsid w:val="00C6653E"/>
    <w:rsid w:val="00C74A82"/>
    <w:rsid w:val="00C90839"/>
    <w:rsid w:val="00C91646"/>
    <w:rsid w:val="00C934E5"/>
    <w:rsid w:val="00CA35A9"/>
    <w:rsid w:val="00CC7043"/>
    <w:rsid w:val="00CF0E45"/>
    <w:rsid w:val="00D36EE3"/>
    <w:rsid w:val="00D6036E"/>
    <w:rsid w:val="00D6469E"/>
    <w:rsid w:val="00D64840"/>
    <w:rsid w:val="00DA1037"/>
    <w:rsid w:val="00DA7618"/>
    <w:rsid w:val="00DD1767"/>
    <w:rsid w:val="00DD2AF7"/>
    <w:rsid w:val="00DD445A"/>
    <w:rsid w:val="00DE493B"/>
    <w:rsid w:val="00DF4446"/>
    <w:rsid w:val="00DF66A6"/>
    <w:rsid w:val="00E0428F"/>
    <w:rsid w:val="00E07C3A"/>
    <w:rsid w:val="00E13AF7"/>
    <w:rsid w:val="00E43A75"/>
    <w:rsid w:val="00E55E9D"/>
    <w:rsid w:val="00E60DC9"/>
    <w:rsid w:val="00E63C29"/>
    <w:rsid w:val="00E666C9"/>
    <w:rsid w:val="00E70253"/>
    <w:rsid w:val="00E74C24"/>
    <w:rsid w:val="00E93F52"/>
    <w:rsid w:val="00EB684E"/>
    <w:rsid w:val="00EC3F6F"/>
    <w:rsid w:val="00EC7104"/>
    <w:rsid w:val="00ED13FB"/>
    <w:rsid w:val="00ED3730"/>
    <w:rsid w:val="00ED3AAF"/>
    <w:rsid w:val="00F15A71"/>
    <w:rsid w:val="00F20723"/>
    <w:rsid w:val="00F335A9"/>
    <w:rsid w:val="00F66779"/>
    <w:rsid w:val="00F71C3F"/>
    <w:rsid w:val="00F76983"/>
    <w:rsid w:val="00FA528A"/>
    <w:rsid w:val="00FC3AAC"/>
    <w:rsid w:val="00FD0B9E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  <w14:docId w14:val="362485CA"/>
  <w15:docId w15:val="{3241A056-7C1A-4607-A406-BF1A06EE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2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8E6"/>
  </w:style>
  <w:style w:type="paragraph" w:styleId="Footer">
    <w:name w:val="footer"/>
    <w:basedOn w:val="Normal"/>
    <w:link w:val="FooterChar"/>
    <w:uiPriority w:val="99"/>
    <w:unhideWhenUsed/>
    <w:rsid w:val="00832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8E6"/>
  </w:style>
  <w:style w:type="paragraph" w:styleId="ListParagraph">
    <w:name w:val="List Paragraph"/>
    <w:basedOn w:val="Normal"/>
    <w:uiPriority w:val="34"/>
    <w:qFormat/>
    <w:rsid w:val="007E22E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26043"/>
  </w:style>
  <w:style w:type="character" w:customStyle="1" w:styleId="il">
    <w:name w:val="il"/>
    <w:basedOn w:val="DefaultParagraphFont"/>
    <w:rsid w:val="00B26043"/>
  </w:style>
  <w:style w:type="paragraph" w:customStyle="1" w:styleId="Default">
    <w:name w:val="Default"/>
    <w:rsid w:val="003F1135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2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087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08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FBXRkKD2t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FBXRkKD2t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659D9-69C4-4E56-8637-C9FA39EE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Niamh Grounds</cp:lastModifiedBy>
  <cp:revision>2</cp:revision>
  <cp:lastPrinted>2016-09-16T09:53:00Z</cp:lastPrinted>
  <dcterms:created xsi:type="dcterms:W3CDTF">2020-07-03T08:56:00Z</dcterms:created>
  <dcterms:modified xsi:type="dcterms:W3CDTF">2020-07-03T08:56:00Z</dcterms:modified>
</cp:coreProperties>
</file>