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2E4C6" w14:textId="157FF2BE" w:rsidR="00040E8E" w:rsidRPr="00040E8E" w:rsidRDefault="00040E8E" w:rsidP="00040E8E">
      <w:pPr>
        <w:spacing w:after="160"/>
        <w:jc w:val="center"/>
        <w:rPr>
          <w:rFonts w:ascii="Times New Roman" w:eastAsia="Times New Roman" w:hAnsi="Times New Roman"/>
        </w:rPr>
      </w:pPr>
      <w:r w:rsidRPr="00040E8E">
        <w:rPr>
          <w:rFonts w:eastAsia="Times New Roman" w:cs="Calibri"/>
          <w:b/>
          <w:bCs/>
          <w:color w:val="000000"/>
          <w:sz w:val="32"/>
          <w:szCs w:val="32"/>
        </w:rPr>
        <w:t xml:space="preserve">ENGLISH Learn at Home packs: Year </w:t>
      </w:r>
      <w:r w:rsidR="003C22AD">
        <w:rPr>
          <w:rFonts w:eastAsia="Times New Roman" w:cs="Calibri"/>
          <w:b/>
          <w:bCs/>
          <w:color w:val="000000"/>
          <w:sz w:val="32"/>
          <w:szCs w:val="32"/>
        </w:rPr>
        <w:t>5</w:t>
      </w:r>
      <w:r w:rsidRPr="00040E8E">
        <w:rPr>
          <w:rFonts w:eastAsia="Times New Roman" w:cs="Calibri"/>
          <w:b/>
          <w:bCs/>
          <w:color w:val="000000"/>
          <w:sz w:val="32"/>
          <w:szCs w:val="32"/>
        </w:rPr>
        <w:t xml:space="preserve">, Week </w:t>
      </w:r>
      <w:r w:rsidR="00467017">
        <w:rPr>
          <w:rFonts w:eastAsia="Times New Roman" w:cs="Calibri"/>
          <w:b/>
          <w:bCs/>
          <w:color w:val="000000"/>
          <w:sz w:val="32"/>
          <w:szCs w:val="32"/>
        </w:rPr>
        <w:t>4</w:t>
      </w:r>
    </w:p>
    <w:p w14:paraId="610F5D83" w14:textId="77777777" w:rsidR="00040E8E" w:rsidRPr="00040E8E" w:rsidRDefault="00040E8E" w:rsidP="00040E8E">
      <w:pPr>
        <w:spacing w:after="160"/>
        <w:ind w:right="-188"/>
        <w:rPr>
          <w:rFonts w:ascii="Times New Roman" w:eastAsia="Times New Roman" w:hAnsi="Times New Roman"/>
        </w:rPr>
      </w:pPr>
      <w:r w:rsidRPr="00040E8E">
        <w:rPr>
          <w:rFonts w:eastAsia="Times New Roman" w:cs="Calibri"/>
          <w:b/>
          <w:bCs/>
          <w:color w:val="FF0000"/>
          <w:sz w:val="28"/>
          <w:szCs w:val="28"/>
        </w:rPr>
        <w:t>These notes are intended for teachers</w:t>
      </w:r>
      <w:r w:rsidRPr="00040E8E">
        <w:rPr>
          <w:rFonts w:eastAsia="Times New Roman" w:cs="Calibri"/>
          <w:color w:val="FF0000"/>
          <w:sz w:val="28"/>
          <w:szCs w:val="28"/>
        </w:rPr>
        <w:t xml:space="preserve"> who are using these materials to continue to teach their class using any form of online file sharing. Often, sharing a personal video clip can be most helpful, as can online chats or messages.</w:t>
      </w:r>
    </w:p>
    <w:p w14:paraId="258365C6" w14:textId="77777777" w:rsidR="00040E8E" w:rsidRPr="00040E8E" w:rsidRDefault="00040E8E" w:rsidP="00040E8E">
      <w:pPr>
        <w:spacing w:after="160"/>
        <w:rPr>
          <w:rFonts w:ascii="Times New Roman" w:eastAsia="Times New Roman" w:hAnsi="Times New Roman"/>
        </w:rPr>
      </w:pPr>
      <w:r w:rsidRPr="00040E8E">
        <w:rPr>
          <w:rFonts w:eastAsia="Times New Roman" w:cs="Calibri"/>
          <w:b/>
          <w:bCs/>
          <w:color w:val="000000"/>
          <w:sz w:val="26"/>
          <w:szCs w:val="26"/>
        </w:rPr>
        <w:t>The ‘timetable’ for this week’s teaching and learning is as follows</w:t>
      </w:r>
    </w:p>
    <w:p w14:paraId="169FB5C6" w14:textId="4137F9AE" w:rsidR="003C22AD" w:rsidRPr="003C22AD" w:rsidRDefault="00040E8E" w:rsidP="00F65D1B">
      <w:pPr>
        <w:numPr>
          <w:ilvl w:val="0"/>
          <w:numId w:val="1"/>
        </w:numPr>
        <w:textAlignment w:val="baseline"/>
        <w:rPr>
          <w:rFonts w:ascii="Courier New" w:eastAsia="Times New Roman" w:hAnsi="Courier New" w:cs="Courier New"/>
          <w:color w:val="000000"/>
          <w:sz w:val="26"/>
          <w:szCs w:val="26"/>
        </w:rPr>
      </w:pPr>
      <w:r w:rsidRPr="005031B1">
        <w:rPr>
          <w:rFonts w:eastAsia="Times New Roman" w:cs="Calibri"/>
          <w:b/>
          <w:bCs/>
          <w:color w:val="0432FF"/>
          <w:sz w:val="26"/>
          <w:szCs w:val="26"/>
        </w:rPr>
        <w:t>Day 1</w:t>
      </w:r>
      <w:r w:rsidRPr="005031B1">
        <w:rPr>
          <w:rFonts w:eastAsia="Times New Roman" w:cs="Calibri"/>
          <w:color w:val="0432FF"/>
          <w:sz w:val="26"/>
          <w:szCs w:val="26"/>
        </w:rPr>
        <w:t xml:space="preserve"> –</w:t>
      </w:r>
      <w:r w:rsidR="003C22AD" w:rsidRPr="005031B1">
        <w:rPr>
          <w:rFonts w:eastAsia="Times New Roman" w:cs="Calibri"/>
          <w:color w:val="0432FF"/>
          <w:sz w:val="26"/>
          <w:szCs w:val="26"/>
        </w:rPr>
        <w:t xml:space="preserve"> </w:t>
      </w:r>
      <w:r w:rsidR="003C22AD" w:rsidRPr="005031B1">
        <w:rPr>
          <w:rFonts w:eastAsia="Times New Roman" w:cs="Calibri"/>
          <w:i/>
          <w:iCs/>
          <w:color w:val="0432FF"/>
          <w:sz w:val="26"/>
          <w:szCs w:val="26"/>
        </w:rPr>
        <w:t>Provide some teacher input</w:t>
      </w:r>
      <w:r w:rsidR="003C22AD" w:rsidRPr="005031B1">
        <w:rPr>
          <w:rFonts w:eastAsia="Times New Roman" w:cs="Calibri"/>
          <w:color w:val="0432FF"/>
          <w:sz w:val="26"/>
          <w:szCs w:val="26"/>
        </w:rPr>
        <w:t>, using the PowerPoint presentation</w:t>
      </w:r>
      <w:r w:rsidR="003C22AD" w:rsidRPr="005031B1">
        <w:rPr>
          <w:rFonts w:eastAsia="Times New Roman" w:cs="Calibri"/>
          <w:b/>
          <w:bCs/>
          <w:color w:val="0432FF"/>
          <w:sz w:val="26"/>
          <w:szCs w:val="26"/>
        </w:rPr>
        <w:t>*</w:t>
      </w:r>
      <w:r w:rsidR="003C22AD" w:rsidRPr="005031B1">
        <w:rPr>
          <w:rFonts w:eastAsia="Times New Roman" w:cs="Calibri"/>
          <w:color w:val="0432FF"/>
          <w:sz w:val="26"/>
          <w:szCs w:val="26"/>
        </w:rPr>
        <w:t xml:space="preserve"> on </w:t>
      </w:r>
      <w:r w:rsidR="005031B1">
        <w:rPr>
          <w:rFonts w:eastAsia="Times New Roman" w:cs="Calibri"/>
          <w:color w:val="0432FF"/>
          <w:sz w:val="26"/>
          <w:szCs w:val="26"/>
        </w:rPr>
        <w:t>relative clauses</w:t>
      </w:r>
      <w:r w:rsidR="003C22AD">
        <w:rPr>
          <w:rFonts w:eastAsia="Times New Roman" w:cs="Calibri"/>
          <w:color w:val="000000"/>
          <w:sz w:val="26"/>
          <w:szCs w:val="26"/>
        </w:rPr>
        <w:t>. If children can access this in PowerPoint, they will hear the voice-over teaching.  Children read the superhero poem</w:t>
      </w:r>
      <w:r w:rsidR="003C22AD" w:rsidRPr="003C22AD">
        <w:rPr>
          <w:rFonts w:eastAsia="Times New Roman" w:cs="Calibri"/>
          <w:color w:val="000000"/>
          <w:sz w:val="26"/>
          <w:szCs w:val="26"/>
        </w:rPr>
        <w:t>.</w:t>
      </w:r>
      <w:r w:rsidR="003C22AD">
        <w:rPr>
          <w:rFonts w:eastAsia="Times New Roman" w:cs="Calibri"/>
          <w:color w:val="000000"/>
          <w:sz w:val="26"/>
          <w:szCs w:val="26"/>
        </w:rPr>
        <w:t xml:space="preserve"> </w:t>
      </w:r>
      <w:r w:rsidR="003C22AD" w:rsidRPr="003C22AD">
        <w:rPr>
          <w:rFonts w:eastAsia="Times New Roman" w:cs="Calibri"/>
          <w:color w:val="000000"/>
          <w:sz w:val="26"/>
          <w:szCs w:val="26"/>
        </w:rPr>
        <w:t>They</w:t>
      </w:r>
      <w:r w:rsidR="003C22AD">
        <w:rPr>
          <w:rFonts w:eastAsia="Times New Roman" w:cs="Calibri"/>
          <w:color w:val="000000"/>
          <w:sz w:val="26"/>
          <w:szCs w:val="26"/>
        </w:rPr>
        <w:t xml:space="preserve"> practise writing sentences with relative clauses. </w:t>
      </w:r>
    </w:p>
    <w:p w14:paraId="17E28E97" w14:textId="1B48D626" w:rsidR="00040E8E" w:rsidRPr="003C22AD" w:rsidRDefault="00040E8E" w:rsidP="00F65D1B">
      <w:pPr>
        <w:numPr>
          <w:ilvl w:val="0"/>
          <w:numId w:val="1"/>
        </w:numPr>
        <w:textAlignment w:val="baseline"/>
        <w:rPr>
          <w:rFonts w:ascii="Courier New" w:eastAsia="Times New Roman" w:hAnsi="Courier New" w:cs="Courier New"/>
          <w:color w:val="000000" w:themeColor="text1"/>
          <w:sz w:val="26"/>
          <w:szCs w:val="26"/>
        </w:rPr>
      </w:pPr>
      <w:r w:rsidRPr="003C22AD">
        <w:rPr>
          <w:rFonts w:eastAsia="Times New Roman" w:cs="Calibri"/>
          <w:b/>
          <w:bCs/>
          <w:color w:val="000000" w:themeColor="text1"/>
          <w:sz w:val="26"/>
          <w:szCs w:val="26"/>
        </w:rPr>
        <w:t>Day 2</w:t>
      </w:r>
      <w:r w:rsidRPr="003C22AD">
        <w:rPr>
          <w:rFonts w:eastAsia="Times New Roman" w:cs="Calibri"/>
          <w:color w:val="000000" w:themeColor="text1"/>
          <w:sz w:val="26"/>
          <w:szCs w:val="26"/>
        </w:rPr>
        <w:t xml:space="preserve"> –</w:t>
      </w:r>
      <w:r w:rsidR="003C22AD">
        <w:rPr>
          <w:rFonts w:eastAsia="Times New Roman" w:cs="Calibri"/>
          <w:color w:val="000000" w:themeColor="text1"/>
          <w:sz w:val="26"/>
          <w:szCs w:val="26"/>
        </w:rPr>
        <w:t xml:space="preserve">Children prepare a performance of the superhero poem. They practise </w:t>
      </w:r>
      <w:r w:rsidR="003C22AD" w:rsidRPr="003C22AD">
        <w:rPr>
          <w:rFonts w:eastAsia="Times New Roman" w:cs="Calibri"/>
          <w:color w:val="000000" w:themeColor="text1"/>
          <w:sz w:val="26"/>
          <w:szCs w:val="26"/>
        </w:rPr>
        <w:t>finding</w:t>
      </w:r>
      <w:r w:rsidR="003C22AD">
        <w:rPr>
          <w:rFonts w:eastAsia="Times New Roman" w:cs="Calibri"/>
          <w:color w:val="000000" w:themeColor="text1"/>
          <w:sz w:val="26"/>
          <w:szCs w:val="26"/>
        </w:rPr>
        <w:t xml:space="preserve"> relative clauses. They write about a new superhero using relative clauses. </w:t>
      </w:r>
    </w:p>
    <w:p w14:paraId="6984EBFA" w14:textId="2F39796F" w:rsidR="00040E8E" w:rsidRPr="003C22AD" w:rsidRDefault="00040E8E" w:rsidP="00040E8E">
      <w:pPr>
        <w:numPr>
          <w:ilvl w:val="0"/>
          <w:numId w:val="1"/>
        </w:numPr>
        <w:textAlignment w:val="baseline"/>
        <w:rPr>
          <w:rFonts w:ascii="Courier New" w:eastAsia="Times New Roman" w:hAnsi="Courier New" w:cs="Courier New"/>
          <w:color w:val="000000" w:themeColor="text1"/>
          <w:sz w:val="26"/>
          <w:szCs w:val="26"/>
        </w:rPr>
      </w:pPr>
      <w:r w:rsidRPr="003C22AD">
        <w:rPr>
          <w:rFonts w:eastAsia="Times New Roman" w:cs="Calibri"/>
          <w:b/>
          <w:bCs/>
          <w:i/>
          <w:color w:val="0432FF"/>
          <w:sz w:val="26"/>
          <w:szCs w:val="26"/>
        </w:rPr>
        <w:t>Day 3</w:t>
      </w:r>
      <w:r w:rsidRPr="003C22AD">
        <w:rPr>
          <w:rFonts w:eastAsia="Times New Roman" w:cs="Calibri"/>
          <w:i/>
          <w:color w:val="0432FF"/>
          <w:sz w:val="26"/>
          <w:szCs w:val="26"/>
        </w:rPr>
        <w:t xml:space="preserve"> –</w:t>
      </w:r>
      <w:r w:rsidR="003C22AD" w:rsidRPr="003C22AD">
        <w:rPr>
          <w:rFonts w:eastAsia="Times New Roman" w:cs="Calibri"/>
          <w:i/>
          <w:color w:val="0432FF"/>
          <w:sz w:val="26"/>
          <w:szCs w:val="26"/>
        </w:rPr>
        <w:t xml:space="preserve"> Optional teacher input, teaching the features of persuasive texts.</w:t>
      </w:r>
      <w:r w:rsidRPr="003C22AD">
        <w:rPr>
          <w:rFonts w:eastAsia="Times New Roman" w:cs="Calibri"/>
          <w:color w:val="0432FF"/>
          <w:sz w:val="26"/>
          <w:szCs w:val="26"/>
        </w:rPr>
        <w:t xml:space="preserve"> </w:t>
      </w:r>
      <w:r w:rsidR="00467017" w:rsidRPr="003C22AD">
        <w:rPr>
          <w:rFonts w:eastAsia="Times New Roman" w:cs="Calibri"/>
          <w:color w:val="000000" w:themeColor="text1"/>
          <w:sz w:val="26"/>
          <w:szCs w:val="26"/>
        </w:rPr>
        <w:t xml:space="preserve">Children </w:t>
      </w:r>
      <w:r w:rsidR="003C22AD">
        <w:rPr>
          <w:rFonts w:eastAsia="Times New Roman" w:cs="Calibri"/>
          <w:color w:val="000000" w:themeColor="text1"/>
          <w:sz w:val="26"/>
          <w:szCs w:val="26"/>
        </w:rPr>
        <w:t xml:space="preserve">read a range of persuasive texts and write answers to reflection prompts about two. They revise the features of persuasive texts and make a poster about these. </w:t>
      </w:r>
      <w:r w:rsidR="00467017" w:rsidRPr="003C22AD">
        <w:rPr>
          <w:rFonts w:eastAsia="Times New Roman" w:cs="Calibri"/>
          <w:color w:val="000000" w:themeColor="text1"/>
          <w:sz w:val="26"/>
          <w:szCs w:val="26"/>
        </w:rPr>
        <w:t xml:space="preserve"> </w:t>
      </w:r>
    </w:p>
    <w:p w14:paraId="2B5DCDB5" w14:textId="5AD9C73E" w:rsidR="00040E8E" w:rsidRPr="003C22AD" w:rsidRDefault="00040E8E" w:rsidP="00040E8E">
      <w:pPr>
        <w:numPr>
          <w:ilvl w:val="0"/>
          <w:numId w:val="1"/>
        </w:numPr>
        <w:textAlignment w:val="baseline"/>
        <w:rPr>
          <w:rFonts w:ascii="Courier New" w:eastAsia="Times New Roman" w:hAnsi="Courier New" w:cs="Courier New"/>
          <w:color w:val="000000" w:themeColor="text1"/>
          <w:sz w:val="26"/>
          <w:szCs w:val="26"/>
        </w:rPr>
      </w:pPr>
      <w:r w:rsidRPr="003C22AD">
        <w:rPr>
          <w:rFonts w:eastAsia="Times New Roman" w:cs="Calibri"/>
          <w:b/>
          <w:bCs/>
          <w:color w:val="000000" w:themeColor="text1"/>
          <w:sz w:val="26"/>
          <w:szCs w:val="26"/>
        </w:rPr>
        <w:t>Day 4</w:t>
      </w:r>
      <w:r w:rsidRPr="003C22AD">
        <w:rPr>
          <w:rFonts w:eastAsia="Times New Roman" w:cs="Calibri"/>
          <w:color w:val="000000" w:themeColor="text1"/>
          <w:sz w:val="26"/>
          <w:szCs w:val="26"/>
        </w:rPr>
        <w:t xml:space="preserve"> –</w:t>
      </w:r>
      <w:r w:rsidR="00467017" w:rsidRPr="003C22AD">
        <w:rPr>
          <w:rFonts w:eastAsia="Times New Roman" w:cs="Calibri"/>
          <w:color w:val="000000" w:themeColor="text1"/>
          <w:sz w:val="26"/>
          <w:szCs w:val="26"/>
        </w:rPr>
        <w:t xml:space="preserve"> </w:t>
      </w:r>
      <w:r w:rsidR="003C22AD">
        <w:rPr>
          <w:rFonts w:eastAsia="Times New Roman" w:cs="Calibri"/>
          <w:color w:val="000000" w:themeColor="text1"/>
          <w:sz w:val="26"/>
          <w:szCs w:val="26"/>
        </w:rPr>
        <w:t>Children watch an advert and identify fact and opinion</w:t>
      </w:r>
      <w:r w:rsidR="00486CAE">
        <w:rPr>
          <w:rFonts w:eastAsia="Times New Roman" w:cs="Calibri"/>
          <w:color w:val="000000" w:themeColor="text1"/>
          <w:sz w:val="26"/>
          <w:szCs w:val="26"/>
        </w:rPr>
        <w:t>, analysing the differences</w:t>
      </w:r>
      <w:r w:rsidR="003C22AD">
        <w:rPr>
          <w:rFonts w:eastAsia="Times New Roman" w:cs="Calibri"/>
          <w:color w:val="000000" w:themeColor="text1"/>
          <w:sz w:val="26"/>
          <w:szCs w:val="26"/>
        </w:rPr>
        <w:t xml:space="preserve">. They repeat this process with three more adverts and then script their own advert. </w:t>
      </w:r>
      <w:r w:rsidR="00467017" w:rsidRPr="003C22AD">
        <w:rPr>
          <w:rFonts w:eastAsia="Times New Roman" w:cs="Calibri"/>
          <w:color w:val="000000" w:themeColor="text1"/>
          <w:sz w:val="26"/>
          <w:szCs w:val="26"/>
        </w:rPr>
        <w:t xml:space="preserve"> </w:t>
      </w:r>
      <w:r w:rsidRPr="003C22AD">
        <w:rPr>
          <w:rFonts w:eastAsia="Times New Roman" w:cs="Calibri"/>
          <w:color w:val="000000" w:themeColor="text1"/>
          <w:sz w:val="26"/>
          <w:szCs w:val="26"/>
        </w:rPr>
        <w:t> </w:t>
      </w:r>
    </w:p>
    <w:p w14:paraId="48A96435" w14:textId="71638555" w:rsidR="00040E8E" w:rsidRPr="003C22AD" w:rsidRDefault="00040E8E" w:rsidP="00040E8E">
      <w:pPr>
        <w:numPr>
          <w:ilvl w:val="0"/>
          <w:numId w:val="1"/>
        </w:numPr>
        <w:spacing w:after="160"/>
        <w:textAlignment w:val="baseline"/>
        <w:rPr>
          <w:rFonts w:ascii="Courier New" w:eastAsia="Times New Roman" w:hAnsi="Courier New" w:cs="Courier New"/>
          <w:color w:val="000000" w:themeColor="text1"/>
          <w:sz w:val="26"/>
          <w:szCs w:val="26"/>
        </w:rPr>
      </w:pPr>
      <w:r w:rsidRPr="003C22AD">
        <w:rPr>
          <w:rFonts w:eastAsia="Times New Roman" w:cs="Calibri"/>
          <w:b/>
          <w:bCs/>
          <w:color w:val="000000" w:themeColor="text1"/>
          <w:sz w:val="26"/>
          <w:szCs w:val="26"/>
        </w:rPr>
        <w:t xml:space="preserve">Day 5 </w:t>
      </w:r>
      <w:r w:rsidRPr="003C22AD">
        <w:rPr>
          <w:rFonts w:eastAsia="Times New Roman" w:cs="Calibri"/>
          <w:color w:val="000000" w:themeColor="text1"/>
          <w:sz w:val="26"/>
          <w:szCs w:val="26"/>
        </w:rPr>
        <w:t xml:space="preserve">– </w:t>
      </w:r>
      <w:r w:rsidR="003C22AD" w:rsidRPr="003C22AD">
        <w:rPr>
          <w:rFonts w:eastAsia="Times New Roman" w:cs="Calibri"/>
          <w:iCs/>
          <w:color w:val="000000" w:themeColor="text1"/>
          <w:sz w:val="26"/>
          <w:szCs w:val="26"/>
        </w:rPr>
        <w:t>Children read a letter to a newspaper</w:t>
      </w:r>
      <w:r w:rsidR="005B2CEE" w:rsidRPr="005B2CEE">
        <w:rPr>
          <w:rFonts w:eastAsia="Times New Roman" w:cs="Calibri"/>
          <w:iCs/>
          <w:color w:val="000000" w:themeColor="text1"/>
          <w:sz w:val="26"/>
          <w:szCs w:val="26"/>
        </w:rPr>
        <w:t xml:space="preserve"> </w:t>
      </w:r>
      <w:r w:rsidR="005B2CEE" w:rsidRPr="003C22AD">
        <w:rPr>
          <w:rFonts w:eastAsia="Times New Roman" w:cs="Calibri"/>
          <w:iCs/>
          <w:color w:val="000000" w:themeColor="text1"/>
          <w:sz w:val="26"/>
          <w:szCs w:val="26"/>
        </w:rPr>
        <w:t>and annotate</w:t>
      </w:r>
      <w:r w:rsidR="005B2CEE">
        <w:rPr>
          <w:rFonts w:eastAsia="Times New Roman" w:cs="Calibri"/>
          <w:iCs/>
          <w:color w:val="000000" w:themeColor="text1"/>
          <w:sz w:val="26"/>
          <w:szCs w:val="26"/>
        </w:rPr>
        <w:t xml:space="preserve"> it to highlight features of persuasive writing</w:t>
      </w:r>
      <w:r w:rsidR="003C22AD" w:rsidRPr="003C22AD">
        <w:rPr>
          <w:rFonts w:eastAsia="Times New Roman" w:cs="Calibri"/>
          <w:iCs/>
          <w:color w:val="000000" w:themeColor="text1"/>
          <w:sz w:val="26"/>
          <w:szCs w:val="26"/>
        </w:rPr>
        <w:t>. They practise writing a paragraph to give reasons for a point and then prepare a talk.</w:t>
      </w:r>
      <w:r w:rsidR="00467017" w:rsidRPr="003C22AD">
        <w:rPr>
          <w:rFonts w:eastAsia="Times New Roman" w:cs="Calibri"/>
          <w:color w:val="000000" w:themeColor="text1"/>
          <w:sz w:val="26"/>
          <w:szCs w:val="26"/>
        </w:rPr>
        <w:t xml:space="preserve"> </w:t>
      </w:r>
    </w:p>
    <w:p w14:paraId="25761BB9" w14:textId="77777777" w:rsidR="00040E8E" w:rsidRPr="00040E8E" w:rsidRDefault="00040E8E" w:rsidP="00040E8E">
      <w:pPr>
        <w:rPr>
          <w:rFonts w:ascii="Times New Roman" w:eastAsia="Times New Roman" w:hAnsi="Times New Roman"/>
        </w:rPr>
      </w:pPr>
      <w:r w:rsidRPr="00040E8E">
        <w:rPr>
          <w:rFonts w:eastAsia="Times New Roman" w:cs="Calibri"/>
          <w:color w:val="1C26F1"/>
          <w:sz w:val="30"/>
          <w:szCs w:val="30"/>
        </w:rPr>
        <w:t>Summary of content</w:t>
      </w:r>
    </w:p>
    <w:p w14:paraId="3F125336" w14:textId="4D73EE90" w:rsidR="00040E8E" w:rsidRPr="00040E8E" w:rsidRDefault="00040E8E" w:rsidP="00040E8E">
      <w:pPr>
        <w:rPr>
          <w:rFonts w:ascii="Times New Roman" w:eastAsia="Times New Roman" w:hAnsi="Times New Roman"/>
        </w:rPr>
      </w:pPr>
      <w:r w:rsidRPr="00040E8E">
        <w:rPr>
          <w:rFonts w:eastAsia="Times New Roman" w:cs="Calibri"/>
          <w:b/>
          <w:bCs/>
          <w:color w:val="000000"/>
          <w:sz w:val="26"/>
          <w:szCs w:val="26"/>
        </w:rPr>
        <w:t xml:space="preserve">Day 1 – </w:t>
      </w:r>
      <w:r w:rsidRPr="00040E8E">
        <w:rPr>
          <w:rFonts w:eastAsia="Times New Roman" w:cs="Calibri"/>
          <w:color w:val="000000"/>
          <w:sz w:val="26"/>
          <w:szCs w:val="26"/>
        </w:rPr>
        <w:t>Reading</w:t>
      </w:r>
      <w:r w:rsidR="00C403A7">
        <w:rPr>
          <w:rFonts w:eastAsia="Times New Roman" w:cs="Calibri"/>
          <w:color w:val="000000"/>
          <w:sz w:val="26"/>
          <w:szCs w:val="26"/>
        </w:rPr>
        <w:t xml:space="preserve"> a poem, practising relative clauses. </w:t>
      </w:r>
    </w:p>
    <w:p w14:paraId="3D0F11A3" w14:textId="23B7C446" w:rsidR="00040E8E" w:rsidRPr="00040E8E" w:rsidRDefault="00040E8E" w:rsidP="00040E8E">
      <w:pPr>
        <w:rPr>
          <w:rFonts w:ascii="Times New Roman" w:eastAsia="Times New Roman" w:hAnsi="Times New Roman"/>
        </w:rPr>
      </w:pPr>
      <w:r w:rsidRPr="00040E8E">
        <w:rPr>
          <w:rFonts w:eastAsia="Times New Roman" w:cs="Calibri"/>
          <w:b/>
          <w:bCs/>
          <w:color w:val="000000"/>
          <w:sz w:val="26"/>
          <w:szCs w:val="26"/>
        </w:rPr>
        <w:t xml:space="preserve">Day 2 – </w:t>
      </w:r>
      <w:r w:rsidR="00C403A7">
        <w:rPr>
          <w:rFonts w:eastAsia="Times New Roman" w:cs="Calibri"/>
          <w:color w:val="000000"/>
          <w:sz w:val="26"/>
          <w:szCs w:val="26"/>
        </w:rPr>
        <w:t>Performing a poem, writing with relative clauses</w:t>
      </w:r>
      <w:r w:rsidR="00467017">
        <w:rPr>
          <w:rFonts w:eastAsia="Times New Roman" w:cs="Calibri"/>
          <w:color w:val="000000"/>
          <w:sz w:val="26"/>
          <w:szCs w:val="26"/>
        </w:rPr>
        <w:t xml:space="preserve">. </w:t>
      </w:r>
    </w:p>
    <w:p w14:paraId="06247DF3" w14:textId="6C40CF5F" w:rsidR="00040E8E" w:rsidRPr="00040E8E" w:rsidRDefault="00040E8E" w:rsidP="00040E8E">
      <w:pPr>
        <w:rPr>
          <w:rFonts w:ascii="Times New Roman" w:eastAsia="Times New Roman" w:hAnsi="Times New Roman"/>
        </w:rPr>
      </w:pPr>
      <w:r w:rsidRPr="00040E8E">
        <w:rPr>
          <w:rFonts w:eastAsia="Times New Roman" w:cs="Calibri"/>
          <w:b/>
          <w:bCs/>
          <w:color w:val="000000"/>
          <w:sz w:val="26"/>
          <w:szCs w:val="26"/>
        </w:rPr>
        <w:t xml:space="preserve">Day 3 </w:t>
      </w:r>
      <w:r w:rsidRPr="00040E8E">
        <w:rPr>
          <w:rFonts w:eastAsia="Times New Roman" w:cs="Calibri"/>
          <w:color w:val="000000"/>
          <w:sz w:val="26"/>
          <w:szCs w:val="26"/>
        </w:rPr>
        <w:t xml:space="preserve">– </w:t>
      </w:r>
      <w:r w:rsidR="00C403A7">
        <w:rPr>
          <w:rFonts w:eastAsia="Times New Roman" w:cs="Calibri"/>
          <w:color w:val="000000"/>
          <w:sz w:val="26"/>
          <w:szCs w:val="26"/>
        </w:rPr>
        <w:t xml:space="preserve">Reading persuasive texts, revising the features of persuasive texts. </w:t>
      </w:r>
      <w:r w:rsidR="00467017">
        <w:rPr>
          <w:rFonts w:eastAsia="Times New Roman" w:cs="Calibri"/>
          <w:color w:val="000000"/>
          <w:sz w:val="26"/>
          <w:szCs w:val="26"/>
        </w:rPr>
        <w:t xml:space="preserve"> </w:t>
      </w:r>
      <w:r w:rsidRPr="00040E8E">
        <w:rPr>
          <w:rFonts w:eastAsia="Times New Roman" w:cs="Calibri"/>
          <w:color w:val="000000"/>
          <w:sz w:val="26"/>
          <w:szCs w:val="26"/>
        </w:rPr>
        <w:t> </w:t>
      </w:r>
    </w:p>
    <w:p w14:paraId="41007DB0" w14:textId="53F32F58" w:rsidR="00040E8E" w:rsidRPr="00040E8E" w:rsidRDefault="00040E8E" w:rsidP="00040E8E">
      <w:pPr>
        <w:ind w:right="-188"/>
        <w:rPr>
          <w:rFonts w:ascii="Times New Roman" w:eastAsia="Times New Roman" w:hAnsi="Times New Roman"/>
        </w:rPr>
      </w:pPr>
      <w:r w:rsidRPr="00040E8E">
        <w:rPr>
          <w:rFonts w:eastAsia="Times New Roman" w:cs="Calibri"/>
          <w:b/>
          <w:bCs/>
          <w:color w:val="000000"/>
          <w:sz w:val="26"/>
          <w:szCs w:val="26"/>
        </w:rPr>
        <w:t>Day 4</w:t>
      </w:r>
      <w:r w:rsidRPr="00040E8E">
        <w:rPr>
          <w:rFonts w:eastAsia="Times New Roman" w:cs="Calibri"/>
          <w:color w:val="000000"/>
          <w:sz w:val="26"/>
          <w:szCs w:val="26"/>
        </w:rPr>
        <w:t xml:space="preserve"> – </w:t>
      </w:r>
      <w:r w:rsidR="00C403A7">
        <w:rPr>
          <w:rFonts w:eastAsia="Times New Roman" w:cs="Calibri"/>
          <w:color w:val="000000"/>
          <w:sz w:val="26"/>
          <w:szCs w:val="26"/>
        </w:rPr>
        <w:t>Watching and analysing adverts. Sorting fact and opin</w:t>
      </w:r>
      <w:r w:rsidR="00AC5EE5">
        <w:rPr>
          <w:rFonts w:eastAsia="Times New Roman" w:cs="Calibri"/>
          <w:color w:val="000000"/>
          <w:sz w:val="26"/>
          <w:szCs w:val="26"/>
        </w:rPr>
        <w:t>i</w:t>
      </w:r>
      <w:r w:rsidR="00C403A7">
        <w:rPr>
          <w:rFonts w:eastAsia="Times New Roman" w:cs="Calibri"/>
          <w:color w:val="000000"/>
          <w:sz w:val="26"/>
          <w:szCs w:val="26"/>
        </w:rPr>
        <w:t>on.</w:t>
      </w:r>
      <w:r w:rsidR="00467017">
        <w:rPr>
          <w:rFonts w:eastAsia="Times New Roman" w:cs="Calibri"/>
          <w:color w:val="000000"/>
          <w:sz w:val="26"/>
          <w:szCs w:val="26"/>
        </w:rPr>
        <w:t xml:space="preserve"> </w:t>
      </w:r>
      <w:r w:rsidRPr="00040E8E">
        <w:rPr>
          <w:rFonts w:eastAsia="Times New Roman" w:cs="Calibri"/>
          <w:color w:val="000000"/>
          <w:sz w:val="26"/>
          <w:szCs w:val="26"/>
        </w:rPr>
        <w:t> </w:t>
      </w:r>
      <w:r w:rsidR="00486CAE">
        <w:rPr>
          <w:rFonts w:eastAsia="Times New Roman" w:cs="Calibri"/>
          <w:color w:val="000000"/>
          <w:sz w:val="26"/>
          <w:szCs w:val="26"/>
        </w:rPr>
        <w:t xml:space="preserve">Writing </w:t>
      </w:r>
      <w:r w:rsidR="005B2CEE">
        <w:rPr>
          <w:rFonts w:eastAsia="Times New Roman" w:cs="Calibri"/>
          <w:color w:val="000000"/>
          <w:sz w:val="26"/>
          <w:szCs w:val="26"/>
        </w:rPr>
        <w:t xml:space="preserve">their </w:t>
      </w:r>
      <w:r w:rsidR="00486CAE">
        <w:rPr>
          <w:rFonts w:eastAsia="Times New Roman" w:cs="Calibri"/>
          <w:color w:val="000000"/>
          <w:sz w:val="26"/>
          <w:szCs w:val="26"/>
        </w:rPr>
        <w:t xml:space="preserve">own advert script. </w:t>
      </w:r>
    </w:p>
    <w:p w14:paraId="4AE29B6F" w14:textId="3439D995" w:rsidR="00040E8E" w:rsidRDefault="00040E8E" w:rsidP="00040E8E">
      <w:pPr>
        <w:rPr>
          <w:rFonts w:eastAsia="Times New Roman" w:cs="Calibri"/>
          <w:color w:val="000000"/>
          <w:sz w:val="26"/>
          <w:szCs w:val="26"/>
        </w:rPr>
      </w:pPr>
      <w:r w:rsidRPr="00040E8E">
        <w:rPr>
          <w:rFonts w:eastAsia="Times New Roman" w:cs="Calibri"/>
          <w:b/>
          <w:bCs/>
          <w:color w:val="000000"/>
          <w:sz w:val="26"/>
          <w:szCs w:val="26"/>
        </w:rPr>
        <w:t>Day 5</w:t>
      </w:r>
      <w:r w:rsidRPr="00040E8E">
        <w:rPr>
          <w:rFonts w:eastAsia="Times New Roman" w:cs="Calibri"/>
          <w:color w:val="000000"/>
          <w:sz w:val="26"/>
          <w:szCs w:val="26"/>
        </w:rPr>
        <w:t xml:space="preserve"> – </w:t>
      </w:r>
      <w:r w:rsidR="00C403A7">
        <w:rPr>
          <w:rFonts w:eastAsia="Times New Roman" w:cs="Calibri"/>
          <w:color w:val="000000"/>
          <w:sz w:val="26"/>
          <w:szCs w:val="26"/>
        </w:rPr>
        <w:t>Reading a letter</w:t>
      </w:r>
      <w:r w:rsidR="005B2CEE">
        <w:rPr>
          <w:rFonts w:eastAsia="Times New Roman" w:cs="Calibri"/>
          <w:color w:val="000000"/>
          <w:sz w:val="26"/>
          <w:szCs w:val="26"/>
        </w:rPr>
        <w:t xml:space="preserve">; annotating features of persuasive writing. </w:t>
      </w:r>
      <w:r w:rsidR="00C403A7">
        <w:rPr>
          <w:rFonts w:eastAsia="Times New Roman" w:cs="Calibri"/>
          <w:color w:val="000000"/>
          <w:sz w:val="26"/>
          <w:szCs w:val="26"/>
        </w:rPr>
        <w:t>Writing</w:t>
      </w:r>
      <w:r w:rsidR="005B2CEE">
        <w:rPr>
          <w:rFonts w:eastAsia="Times New Roman" w:cs="Calibri"/>
          <w:color w:val="000000"/>
          <w:sz w:val="26"/>
          <w:szCs w:val="26"/>
        </w:rPr>
        <w:t xml:space="preserve"> </w:t>
      </w:r>
      <w:r w:rsidR="00C403A7">
        <w:rPr>
          <w:rFonts w:eastAsia="Times New Roman" w:cs="Calibri"/>
          <w:color w:val="000000"/>
          <w:sz w:val="26"/>
          <w:szCs w:val="26"/>
        </w:rPr>
        <w:t>a paragraph and preparing a</w:t>
      </w:r>
      <w:r w:rsidR="005B2CEE">
        <w:rPr>
          <w:rFonts w:eastAsia="Times New Roman" w:cs="Calibri"/>
          <w:color w:val="000000"/>
          <w:sz w:val="26"/>
          <w:szCs w:val="26"/>
        </w:rPr>
        <w:t xml:space="preserve"> persuasive</w:t>
      </w:r>
      <w:r w:rsidR="00C403A7">
        <w:rPr>
          <w:rFonts w:eastAsia="Times New Roman" w:cs="Calibri"/>
          <w:color w:val="000000"/>
          <w:sz w:val="26"/>
          <w:szCs w:val="26"/>
        </w:rPr>
        <w:t xml:space="preserve"> talk. </w:t>
      </w:r>
      <w:r w:rsidR="00467017">
        <w:rPr>
          <w:rFonts w:eastAsia="Times New Roman" w:cs="Calibri"/>
          <w:color w:val="000000"/>
          <w:sz w:val="26"/>
          <w:szCs w:val="26"/>
        </w:rPr>
        <w:t xml:space="preserve"> </w:t>
      </w:r>
      <w:r w:rsidRPr="00040E8E">
        <w:rPr>
          <w:rFonts w:eastAsia="Times New Roman" w:cs="Calibri"/>
          <w:color w:val="000000"/>
          <w:sz w:val="26"/>
          <w:szCs w:val="26"/>
        </w:rPr>
        <w:t>  </w:t>
      </w:r>
    </w:p>
    <w:p w14:paraId="70A3C38F" w14:textId="77777777" w:rsidR="00AC5EE5" w:rsidRPr="00040E8E" w:rsidRDefault="00AC5EE5" w:rsidP="00040E8E">
      <w:pPr>
        <w:rPr>
          <w:rFonts w:ascii="Times New Roman" w:eastAsia="Times New Roman" w:hAnsi="Times New Roman"/>
        </w:rPr>
      </w:pPr>
    </w:p>
    <w:p w14:paraId="7271CAA3" w14:textId="77777777" w:rsidR="00040E8E" w:rsidRPr="00040E8E" w:rsidRDefault="00040E8E" w:rsidP="00040E8E">
      <w:pPr>
        <w:rPr>
          <w:rFonts w:ascii="Times New Roman" w:eastAsia="Times New Roman" w:hAnsi="Times New Roman"/>
        </w:rPr>
      </w:pPr>
      <w:r w:rsidRPr="00040E8E">
        <w:rPr>
          <w:rFonts w:eastAsia="Times New Roman" w:cs="Calibri"/>
          <w:i/>
          <w:iCs/>
          <w:color w:val="000000"/>
          <w:sz w:val="28"/>
          <w:szCs w:val="28"/>
        </w:rPr>
        <w:t>*</w:t>
      </w:r>
      <w:r w:rsidRPr="00040E8E">
        <w:rPr>
          <w:rFonts w:eastAsia="Times New Roman" w:cs="Calibri"/>
          <w:i/>
          <w:iCs/>
          <w:color w:val="FF0000"/>
          <w:sz w:val="22"/>
          <w:szCs w:val="22"/>
        </w:rPr>
        <w:t xml:space="preserve">PowerPoint presentations are provided. You can use your phone to film yourself going through these on a laptop. OR parents and children can access them at home, preferably in PowerPoint but also as images on a tablet.  You can then talk these through. Or you may have a clever online way, perhaps through the school’s website, of sharing these presentations with children at home. </w:t>
      </w:r>
    </w:p>
    <w:p w14:paraId="1B89993F" w14:textId="77777777" w:rsidR="00741EC0" w:rsidRDefault="00622C1F">
      <w:bookmarkStart w:id="0" w:name="_GoBack"/>
      <w:bookmarkEnd w:id="0"/>
    </w:p>
    <w:sectPr w:rsidR="00741EC0" w:rsidSect="00880CCE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A03A5" w14:textId="77777777" w:rsidR="00622C1F" w:rsidRDefault="00622C1F" w:rsidP="00500818">
      <w:r>
        <w:separator/>
      </w:r>
    </w:p>
  </w:endnote>
  <w:endnote w:type="continuationSeparator" w:id="0">
    <w:p w14:paraId="31FD0EEA" w14:textId="77777777" w:rsidR="00622C1F" w:rsidRDefault="00622C1F" w:rsidP="0050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EB81" w14:textId="7B76B90B" w:rsidR="00500818" w:rsidRPr="00500818" w:rsidRDefault="00500818">
    <w:pPr>
      <w:pStyle w:val="Footer"/>
      <w:rPr>
        <w:sz w:val="20"/>
        <w:szCs w:val="20"/>
      </w:rPr>
    </w:pPr>
    <w:r>
      <w:rPr>
        <w:rFonts w:cs="Calibri"/>
        <w:sz w:val="20"/>
        <w:szCs w:val="20"/>
      </w:rPr>
      <w:t>© Hamilton Trust</w:t>
    </w:r>
    <w:r>
      <w:tab/>
    </w:r>
    <w:r>
      <w:tab/>
    </w:r>
    <w:r w:rsidRPr="00500818">
      <w:rPr>
        <w:sz w:val="20"/>
        <w:szCs w:val="20"/>
      </w:rPr>
      <w:t>Week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C5FC" w14:textId="77777777" w:rsidR="00622C1F" w:rsidRDefault="00622C1F" w:rsidP="00500818">
      <w:r>
        <w:separator/>
      </w:r>
    </w:p>
  </w:footnote>
  <w:footnote w:type="continuationSeparator" w:id="0">
    <w:p w14:paraId="51C45876" w14:textId="77777777" w:rsidR="00622C1F" w:rsidRDefault="00622C1F" w:rsidP="0050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E6033"/>
    <w:multiLevelType w:val="multilevel"/>
    <w:tmpl w:val="B7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8E"/>
    <w:rsid w:val="00040E8E"/>
    <w:rsid w:val="000D0213"/>
    <w:rsid w:val="00172985"/>
    <w:rsid w:val="00252366"/>
    <w:rsid w:val="003C22AD"/>
    <w:rsid w:val="00452512"/>
    <w:rsid w:val="00467017"/>
    <w:rsid w:val="00486CAE"/>
    <w:rsid w:val="004B513A"/>
    <w:rsid w:val="004F5334"/>
    <w:rsid w:val="00500818"/>
    <w:rsid w:val="005031B1"/>
    <w:rsid w:val="00594BFE"/>
    <w:rsid w:val="005B2CEE"/>
    <w:rsid w:val="005D231D"/>
    <w:rsid w:val="00622C1F"/>
    <w:rsid w:val="006258D8"/>
    <w:rsid w:val="007562F8"/>
    <w:rsid w:val="008578B0"/>
    <w:rsid w:val="00872135"/>
    <w:rsid w:val="00873FFC"/>
    <w:rsid w:val="00880CCE"/>
    <w:rsid w:val="008C1DE7"/>
    <w:rsid w:val="00A238E5"/>
    <w:rsid w:val="00A52E6C"/>
    <w:rsid w:val="00AC5EE5"/>
    <w:rsid w:val="00C403A7"/>
    <w:rsid w:val="00CF50CF"/>
    <w:rsid w:val="00D43C86"/>
    <w:rsid w:val="00E64B21"/>
    <w:rsid w:val="00EC67B7"/>
    <w:rsid w:val="00F47BE2"/>
    <w:rsid w:val="00F7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BA65"/>
  <w15:chartTrackingRefBased/>
  <w15:docId w15:val="{11368A38-D690-DF47-BD54-AA03F515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E8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5008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8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0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8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8</cp:revision>
  <dcterms:created xsi:type="dcterms:W3CDTF">2020-04-03T10:56:00Z</dcterms:created>
  <dcterms:modified xsi:type="dcterms:W3CDTF">2020-04-06T06:13:00Z</dcterms:modified>
</cp:coreProperties>
</file>