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46" w:rsidRPr="00943CEE" w:rsidRDefault="00984182">
      <w:pPr>
        <w:rPr>
          <w:rFonts w:ascii="Comic Sans MS" w:hAnsi="Comic Sans MS"/>
          <w:sz w:val="24"/>
        </w:rPr>
      </w:pPr>
      <w:r w:rsidRPr="00943CEE">
        <w:rPr>
          <w:rFonts w:ascii="Comic Sans MS" w:hAnsi="Comic Sans MS"/>
          <w:sz w:val="24"/>
        </w:rPr>
        <w:t>Hi Year 1,</w:t>
      </w:r>
    </w:p>
    <w:p w:rsidR="00984182" w:rsidRPr="00943CEE" w:rsidRDefault="00984182">
      <w:pPr>
        <w:rPr>
          <w:rFonts w:ascii="Comic Sans MS" w:hAnsi="Comic Sans MS"/>
          <w:sz w:val="24"/>
        </w:rPr>
      </w:pPr>
    </w:p>
    <w:p w:rsidR="00984182" w:rsidRPr="00943CEE" w:rsidRDefault="00984182">
      <w:pPr>
        <w:rPr>
          <w:rFonts w:ascii="Comic Sans MS" w:hAnsi="Comic Sans MS"/>
          <w:sz w:val="24"/>
        </w:rPr>
      </w:pPr>
      <w:r w:rsidRPr="00943CEE">
        <w:rPr>
          <w:rFonts w:ascii="Comic Sans MS" w:hAnsi="Comic Sans MS"/>
          <w:sz w:val="24"/>
        </w:rPr>
        <w:t>Hope you have had another good week of learning from home and I hope you are all well! I have seen a lot of your work that parents have sent to me and I am so impressed it is amazing.</w:t>
      </w:r>
      <w:bookmarkStart w:id="0" w:name="_GoBack"/>
      <w:bookmarkEnd w:id="0"/>
    </w:p>
    <w:p w:rsidR="00984182" w:rsidRPr="00943CEE" w:rsidRDefault="00984182">
      <w:pPr>
        <w:rPr>
          <w:rFonts w:ascii="Comic Sans MS" w:hAnsi="Comic Sans MS"/>
          <w:sz w:val="24"/>
        </w:rPr>
      </w:pPr>
      <w:r w:rsidRPr="00943CEE">
        <w:rPr>
          <w:rFonts w:ascii="Comic Sans MS" w:hAnsi="Comic Sans MS"/>
          <w:sz w:val="24"/>
        </w:rPr>
        <w:t>This week in maths the focus is on dividing, this can be done through sharing and grouping. I have attached some sheets that could be done throughout the week to help the children start to understand division. In addition to this I have attached some challenge cards and word problems related to division to help children to consolidate this learning. To help children understand the division, objects can be gathered and then shared into different groups depending on the number they are dividing by. For example they could collect 10 coins and then divide them into 2 groups by sharing the coin into 2 different groups. This is a visual way which you could start the week off with and consolidate throughout the wee</w:t>
      </w:r>
      <w:r w:rsidR="0063562A" w:rsidRPr="00943CEE">
        <w:rPr>
          <w:rFonts w:ascii="Comic Sans MS" w:hAnsi="Comic Sans MS"/>
          <w:sz w:val="24"/>
        </w:rPr>
        <w:t xml:space="preserve">k. </w:t>
      </w:r>
      <w:r w:rsidR="00F1144B">
        <w:rPr>
          <w:rFonts w:ascii="Comic Sans MS" w:hAnsi="Comic Sans MS"/>
          <w:sz w:val="24"/>
        </w:rPr>
        <w:t xml:space="preserve">There are also some home learning videos on the maths website White Rose which are easy to access I have attached to worksheets that go along with these to the email as well. </w:t>
      </w:r>
    </w:p>
    <w:p w:rsidR="0063562A" w:rsidRPr="00943CEE" w:rsidRDefault="0063562A" w:rsidP="001C3892">
      <w:pPr>
        <w:rPr>
          <w:rFonts w:ascii="Comic Sans MS" w:hAnsi="Comic Sans MS"/>
          <w:sz w:val="24"/>
        </w:rPr>
      </w:pPr>
      <w:r w:rsidRPr="00943CEE">
        <w:rPr>
          <w:rFonts w:ascii="Comic Sans MS" w:hAnsi="Comic Sans MS"/>
          <w:sz w:val="24"/>
        </w:rPr>
        <w:t xml:space="preserve">This week in literacy I would like the children to create a persuasive piece of writing </w:t>
      </w:r>
      <w:r w:rsidR="001C3892">
        <w:rPr>
          <w:rFonts w:ascii="Comic Sans MS" w:hAnsi="Comic Sans MS"/>
          <w:sz w:val="24"/>
        </w:rPr>
        <w:t xml:space="preserve">by </w:t>
      </w:r>
      <w:r w:rsidR="001C3892" w:rsidRPr="001C3892">
        <w:rPr>
          <w:rFonts w:ascii="Comic Sans MS" w:hAnsi="Comic Sans MS"/>
          <w:sz w:val="24"/>
        </w:rPr>
        <w:t>why you would choose brightly coloured pl</w:t>
      </w:r>
      <w:r w:rsidR="001C3892">
        <w:rPr>
          <w:rFonts w:ascii="Comic Sans MS" w:hAnsi="Comic Sans MS"/>
          <w:sz w:val="24"/>
        </w:rPr>
        <w:t>ants to attract butterflies?</w:t>
      </w:r>
      <w:r w:rsidR="00943CEE" w:rsidRPr="00943CEE">
        <w:rPr>
          <w:rFonts w:ascii="Comic Sans MS" w:hAnsi="Comic Sans MS"/>
          <w:sz w:val="24"/>
        </w:rPr>
        <w:t xml:space="preserve"> I have attached a PowerPoint to help with introducing the children to persuasive writing as well as a word mat, some templates to write on and some examples of persuasive writing. I cannot wait to see these amazing pieces of work!</w:t>
      </w:r>
    </w:p>
    <w:p w:rsidR="00943CEE" w:rsidRPr="00943CEE" w:rsidRDefault="00943CEE">
      <w:pPr>
        <w:rPr>
          <w:rFonts w:ascii="Comic Sans MS" w:hAnsi="Comic Sans MS"/>
          <w:sz w:val="24"/>
        </w:rPr>
      </w:pPr>
      <w:r w:rsidRPr="00943CEE">
        <w:rPr>
          <w:rFonts w:ascii="Comic Sans MS" w:hAnsi="Comic Sans MS"/>
          <w:sz w:val="24"/>
        </w:rPr>
        <w:t>This week for a piece of topic work the children can have a go at making a hedgehog house, this can be easily done indoors or in the garden. The children can use sticks and leaves to build a base and then add any extra design and decoration.</w:t>
      </w:r>
    </w:p>
    <w:p w:rsidR="00943CEE" w:rsidRDefault="00943CEE">
      <w:pPr>
        <w:rPr>
          <w:rFonts w:ascii="Comic Sans MS" w:hAnsi="Comic Sans MS"/>
          <w:sz w:val="24"/>
        </w:rPr>
      </w:pPr>
    </w:p>
    <w:p w:rsidR="00943CEE" w:rsidRDefault="00943CEE">
      <w:pPr>
        <w:rPr>
          <w:rFonts w:ascii="Comic Sans MS" w:hAnsi="Comic Sans MS"/>
          <w:sz w:val="24"/>
        </w:rPr>
      </w:pPr>
      <w:r>
        <w:rPr>
          <w:rFonts w:ascii="Comic Sans MS" w:hAnsi="Comic Sans MS"/>
          <w:sz w:val="24"/>
        </w:rPr>
        <w:t>We miss you all and can’t wait to see you soon!</w:t>
      </w:r>
    </w:p>
    <w:p w:rsidR="00943CEE" w:rsidRDefault="00943CEE">
      <w:pPr>
        <w:rPr>
          <w:rFonts w:ascii="Comic Sans MS" w:hAnsi="Comic Sans MS"/>
          <w:sz w:val="24"/>
        </w:rPr>
      </w:pPr>
    </w:p>
    <w:p w:rsidR="00943CEE" w:rsidRPr="00943CEE" w:rsidRDefault="00943CEE">
      <w:pPr>
        <w:rPr>
          <w:rFonts w:ascii="Comic Sans MS" w:hAnsi="Comic Sans MS"/>
          <w:sz w:val="24"/>
        </w:rPr>
      </w:pPr>
      <w:r>
        <w:rPr>
          <w:rFonts w:ascii="Comic Sans MS" w:hAnsi="Comic Sans MS"/>
          <w:sz w:val="24"/>
        </w:rPr>
        <w:t>Miss Grounds</w:t>
      </w:r>
    </w:p>
    <w:sectPr w:rsidR="00943CEE" w:rsidRPr="00943CEE" w:rsidSect="00984182">
      <w:pgSz w:w="11906" w:h="16838"/>
      <w:pgMar w:top="1440" w:right="1440" w:bottom="1440" w:left="144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82"/>
    <w:rsid w:val="001C3892"/>
    <w:rsid w:val="0063562A"/>
    <w:rsid w:val="00943CEE"/>
    <w:rsid w:val="00984182"/>
    <w:rsid w:val="009E6118"/>
    <w:rsid w:val="00D76A1A"/>
    <w:rsid w:val="00F11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9C7"/>
  <w15:chartTrackingRefBased/>
  <w15:docId w15:val="{CF8CC358-2304-4C60-8C3A-31400D8F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6E6E-C540-4A30-9BD1-4876A201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Grounds</dc:creator>
  <cp:keywords/>
  <dc:description/>
  <cp:lastModifiedBy>Niamh Grounds</cp:lastModifiedBy>
  <cp:revision>3</cp:revision>
  <dcterms:created xsi:type="dcterms:W3CDTF">2020-05-01T07:51:00Z</dcterms:created>
  <dcterms:modified xsi:type="dcterms:W3CDTF">2020-05-01T12:16:00Z</dcterms:modified>
</cp:coreProperties>
</file>