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F5F" w:rsidRPr="00204DAB" w:rsidRDefault="00204DAB" w:rsidP="00204DAB">
      <w:pPr>
        <w:jc w:val="center"/>
        <w:rPr>
          <w:rFonts w:ascii="Comic Sans MS" w:hAnsi="Comic Sans MS"/>
          <w:u w:val="single"/>
        </w:rPr>
      </w:pPr>
      <w:r w:rsidRPr="00204DAB">
        <w:rPr>
          <w:rFonts w:ascii="Comic Sans MS" w:hAnsi="Comic Sans MS"/>
          <w:u w:val="single"/>
        </w:rPr>
        <w:t>Year 3 Home Learning</w:t>
      </w:r>
    </w:p>
    <w:p w:rsidR="00204DAB" w:rsidRDefault="00A17EFD" w:rsidP="00204DAB">
      <w:pPr>
        <w:jc w:val="center"/>
        <w:rPr>
          <w:rFonts w:ascii="Comic Sans MS" w:hAnsi="Comic Sans MS"/>
        </w:rPr>
      </w:pPr>
      <w:r>
        <w:rPr>
          <w:rFonts w:ascii="Comic Sans MS" w:hAnsi="Comic Sans MS"/>
        </w:rPr>
        <w:t>Week of 22</w:t>
      </w:r>
      <w:r w:rsidRPr="00A17EFD">
        <w:rPr>
          <w:rFonts w:ascii="Comic Sans MS" w:hAnsi="Comic Sans MS"/>
          <w:vertAlign w:val="superscript"/>
        </w:rPr>
        <w:t>nd</w:t>
      </w:r>
      <w:r>
        <w:rPr>
          <w:rFonts w:ascii="Comic Sans MS" w:hAnsi="Comic Sans MS"/>
        </w:rPr>
        <w:t xml:space="preserve"> </w:t>
      </w:r>
      <w:r w:rsidR="00EF6F42">
        <w:rPr>
          <w:rFonts w:ascii="Comic Sans MS" w:hAnsi="Comic Sans MS"/>
        </w:rPr>
        <w:t>June</w:t>
      </w:r>
      <w:r w:rsidR="002C67A4">
        <w:rPr>
          <w:rFonts w:ascii="Comic Sans MS" w:hAnsi="Comic Sans MS"/>
        </w:rPr>
        <w:t xml:space="preserve"> </w:t>
      </w:r>
      <w:r w:rsidR="00204DAB" w:rsidRPr="00204DAB">
        <w:rPr>
          <w:rFonts w:ascii="Comic Sans MS" w:hAnsi="Comic Sans MS"/>
        </w:rPr>
        <w:t>2020</w:t>
      </w:r>
    </w:p>
    <w:p w:rsidR="006B3860" w:rsidRDefault="006B3860" w:rsidP="006B3860">
      <w:pPr>
        <w:rPr>
          <w:rFonts w:ascii="Comic Sans MS" w:hAnsi="Comic Sans MS"/>
        </w:rPr>
      </w:pPr>
    </w:p>
    <w:p w:rsidR="00AB3263" w:rsidRPr="002C67A4" w:rsidRDefault="002C67A4" w:rsidP="006B3860">
      <w:pPr>
        <w:rPr>
          <w:rFonts w:ascii="Comic Sans MS" w:hAnsi="Comic Sans MS"/>
          <w:u w:val="single"/>
        </w:rPr>
      </w:pPr>
      <w:r>
        <w:rPr>
          <w:rFonts w:ascii="Comic Sans MS" w:hAnsi="Comic Sans MS"/>
          <w:u w:val="single"/>
        </w:rPr>
        <w:t>Spelli</w:t>
      </w:r>
      <w:r w:rsidRPr="002C67A4">
        <w:rPr>
          <w:rFonts w:ascii="Comic Sans MS" w:hAnsi="Comic Sans MS"/>
          <w:u w:val="single"/>
        </w:rPr>
        <w:t>ngs</w:t>
      </w:r>
    </w:p>
    <w:p w:rsidR="002C67A4" w:rsidRPr="002C67A4" w:rsidRDefault="00A17EFD" w:rsidP="00A17EFD">
      <w:pPr>
        <w:jc w:val="center"/>
        <w:rPr>
          <w:rFonts w:ascii="Comic Sans MS" w:hAnsi="Comic Sans MS"/>
        </w:rPr>
      </w:pPr>
      <w:r>
        <w:rPr>
          <w:noProof/>
          <w:lang w:eastAsia="en-GB"/>
        </w:rPr>
        <w:drawing>
          <wp:inline distT="0" distB="0" distL="0" distR="0" wp14:anchorId="28CFDABC" wp14:editId="3A222BED">
            <wp:extent cx="6120130" cy="39350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6120130" cy="3935095"/>
                    </a:xfrm>
                    <a:prstGeom prst="rect">
                      <a:avLst/>
                    </a:prstGeom>
                  </pic:spPr>
                </pic:pic>
              </a:graphicData>
            </a:graphic>
          </wp:inline>
        </w:drawing>
      </w:r>
    </w:p>
    <w:p w:rsidR="00EF6F42" w:rsidRDefault="00EF6F42" w:rsidP="00204DAB">
      <w:pPr>
        <w:rPr>
          <w:rFonts w:ascii="Comic Sans MS" w:hAnsi="Comic Sans MS"/>
          <w:u w:val="single"/>
        </w:rPr>
      </w:pPr>
    </w:p>
    <w:p w:rsidR="00EF6F42" w:rsidRDefault="00EF6F42" w:rsidP="00204DAB">
      <w:pPr>
        <w:rPr>
          <w:rFonts w:ascii="Comic Sans MS" w:hAnsi="Comic Sans MS"/>
          <w:u w:val="single"/>
        </w:rPr>
      </w:pPr>
    </w:p>
    <w:p w:rsidR="00204DAB" w:rsidRPr="005F4260" w:rsidRDefault="00204DAB" w:rsidP="00204DAB">
      <w:pPr>
        <w:rPr>
          <w:rFonts w:ascii="Comic Sans MS" w:hAnsi="Comic Sans MS"/>
          <w:u w:val="single"/>
        </w:rPr>
      </w:pPr>
      <w:r w:rsidRPr="00204DAB">
        <w:rPr>
          <w:rFonts w:ascii="Comic Sans MS" w:hAnsi="Comic Sans MS"/>
          <w:u w:val="single"/>
        </w:rPr>
        <w:t xml:space="preserve">Maths </w:t>
      </w:r>
    </w:p>
    <w:p w:rsidR="001E7CDA" w:rsidRDefault="008174CF" w:rsidP="00204DAB">
      <w:pPr>
        <w:rPr>
          <w:rFonts w:ascii="Comic Sans MS" w:hAnsi="Comic Sans MS"/>
        </w:rPr>
      </w:pPr>
      <w:r>
        <w:rPr>
          <w:rFonts w:ascii="Comic Sans MS" w:hAnsi="Comic Sans MS"/>
        </w:rPr>
        <w:t xml:space="preserve">White </w:t>
      </w:r>
      <w:r w:rsidR="0081554D">
        <w:rPr>
          <w:rFonts w:ascii="Comic Sans MS" w:hAnsi="Comic Sans MS"/>
        </w:rPr>
        <w:t xml:space="preserve">Rose: </w:t>
      </w:r>
      <w:hyperlink r:id="rId5" w:history="1">
        <w:r w:rsidR="00C52712" w:rsidRPr="0025750B">
          <w:rPr>
            <w:rFonts w:ascii="Comic Sans MS" w:hAnsi="Comic Sans MS"/>
            <w:color w:val="0000FF"/>
            <w:u w:val="single"/>
          </w:rPr>
          <w:t>https://whiterosemaths.com/homelearning/year-3/</w:t>
        </w:r>
      </w:hyperlink>
    </w:p>
    <w:p w:rsidR="008174CF" w:rsidRDefault="008174CF" w:rsidP="00204DAB">
      <w:pPr>
        <w:rPr>
          <w:rFonts w:ascii="Comic Sans MS" w:hAnsi="Comic Sans MS"/>
          <w:b/>
        </w:rPr>
      </w:pPr>
    </w:p>
    <w:p w:rsidR="00C52712" w:rsidRDefault="00680FE8" w:rsidP="00680FE8">
      <w:pPr>
        <w:rPr>
          <w:rFonts w:ascii="Comic Sans MS" w:hAnsi="Comic Sans MS"/>
        </w:rPr>
      </w:pPr>
      <w:r>
        <w:rPr>
          <w:rFonts w:ascii="Comic Sans MS" w:hAnsi="Comic Sans MS"/>
        </w:rPr>
        <w:t>White Rose Hom</w:t>
      </w:r>
      <w:r w:rsidR="00B0574B">
        <w:rPr>
          <w:rFonts w:ascii="Comic Sans MS" w:hAnsi="Comic Sans MS"/>
        </w:rPr>
        <w:t>e Learning Summer Term – Week</w:t>
      </w:r>
      <w:r w:rsidR="00A17EFD">
        <w:rPr>
          <w:rFonts w:ascii="Comic Sans MS" w:hAnsi="Comic Sans MS"/>
        </w:rPr>
        <w:t xml:space="preserve"> 9</w:t>
      </w:r>
      <w:r w:rsidR="0081554D">
        <w:rPr>
          <w:rFonts w:ascii="Comic Sans MS" w:hAnsi="Comic Sans MS"/>
        </w:rPr>
        <w:t xml:space="preserve"> </w:t>
      </w:r>
      <w:r w:rsidR="00A17EFD">
        <w:rPr>
          <w:rFonts w:ascii="Comic Sans MS" w:hAnsi="Comic Sans MS"/>
          <w:color w:val="FF0000"/>
        </w:rPr>
        <w:t>(w/c 22</w:t>
      </w:r>
      <w:r w:rsidR="00A17EFD" w:rsidRPr="00A17EFD">
        <w:rPr>
          <w:rFonts w:ascii="Comic Sans MS" w:hAnsi="Comic Sans MS"/>
          <w:color w:val="FF0000"/>
          <w:vertAlign w:val="superscript"/>
        </w:rPr>
        <w:t>nd</w:t>
      </w:r>
      <w:r w:rsidR="00A17EFD">
        <w:rPr>
          <w:rFonts w:ascii="Comic Sans MS" w:hAnsi="Comic Sans MS"/>
          <w:color w:val="FF0000"/>
        </w:rPr>
        <w:t xml:space="preserve"> </w:t>
      </w:r>
      <w:r w:rsidR="0081554D">
        <w:rPr>
          <w:rFonts w:ascii="Comic Sans MS" w:hAnsi="Comic Sans MS"/>
          <w:color w:val="FF0000"/>
        </w:rPr>
        <w:t>June</w:t>
      </w:r>
      <w:r w:rsidRPr="00C52712">
        <w:rPr>
          <w:rFonts w:ascii="Comic Sans MS" w:hAnsi="Comic Sans MS"/>
          <w:color w:val="FF0000"/>
        </w:rPr>
        <w:t xml:space="preserve">) </w:t>
      </w:r>
    </w:p>
    <w:p w:rsidR="00C52712" w:rsidRDefault="00C52712" w:rsidP="00680FE8">
      <w:pPr>
        <w:rPr>
          <w:rFonts w:ascii="Comic Sans MS" w:hAnsi="Comic Sans MS"/>
        </w:rPr>
      </w:pPr>
    </w:p>
    <w:p w:rsidR="008514FE" w:rsidRPr="00C52712" w:rsidRDefault="00C52712" w:rsidP="00680FE8">
      <w:pPr>
        <w:rPr>
          <w:rFonts w:ascii="Comic Sans MS" w:hAnsi="Comic Sans MS"/>
        </w:rPr>
      </w:pPr>
      <w:r>
        <w:rPr>
          <w:rFonts w:ascii="Comic Sans MS" w:hAnsi="Comic Sans MS"/>
          <w:b/>
          <w:color w:val="FF0000"/>
        </w:rPr>
        <w:t xml:space="preserve">Worksheets emailed </w:t>
      </w:r>
      <w:r w:rsidR="008514FE" w:rsidRPr="008514FE">
        <w:rPr>
          <w:rFonts w:ascii="Comic Sans MS" w:hAnsi="Comic Sans MS"/>
          <w:b/>
          <w:color w:val="FF0000"/>
        </w:rPr>
        <w:t xml:space="preserve">out as attachments </w:t>
      </w:r>
    </w:p>
    <w:p w:rsidR="00C52712" w:rsidRDefault="00C5271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EF6F42" w:rsidRDefault="00EF6F42" w:rsidP="00680FE8">
      <w:pPr>
        <w:rPr>
          <w:rFonts w:ascii="Comic Sans MS" w:hAnsi="Comic Sans MS"/>
          <w:b/>
        </w:rPr>
      </w:pPr>
    </w:p>
    <w:p w:rsidR="00C52712" w:rsidRDefault="00680FE8" w:rsidP="00680FE8">
      <w:pPr>
        <w:rPr>
          <w:rFonts w:ascii="Comic Sans MS" w:hAnsi="Comic Sans MS"/>
          <w:b/>
        </w:rPr>
      </w:pPr>
      <w:r w:rsidRPr="00204DAB">
        <w:rPr>
          <w:rFonts w:ascii="Comic Sans MS" w:hAnsi="Comic Sans MS"/>
          <w:b/>
        </w:rPr>
        <w:lastRenderedPageBreak/>
        <w:t>Activity 1</w:t>
      </w:r>
    </w:p>
    <w:p w:rsidR="004865BC" w:rsidRPr="004865BC" w:rsidRDefault="004865BC" w:rsidP="004865BC">
      <w:pPr>
        <w:pBdr>
          <w:bottom w:val="single" w:sz="12" w:space="0" w:color="CCCEDA"/>
        </w:pBdr>
        <w:shd w:val="clear" w:color="auto" w:fill="FFFFFF"/>
        <w:spacing w:after="300" w:line="384" w:lineRule="atLeast"/>
        <w:outlineLvl w:val="1"/>
        <w:rPr>
          <w:rFonts w:ascii="Arial" w:eastAsia="Times New Roman" w:hAnsi="Arial" w:cs="Arial"/>
          <w:b/>
          <w:bCs/>
          <w:color w:val="1E3755"/>
          <w:sz w:val="36"/>
          <w:szCs w:val="36"/>
          <w:lang w:eastAsia="en-GB"/>
        </w:rPr>
      </w:pPr>
      <w:r w:rsidRPr="004865BC">
        <w:rPr>
          <w:rFonts w:ascii="Arial" w:eastAsia="Times New Roman" w:hAnsi="Arial" w:cs="Arial"/>
          <w:b/>
          <w:bCs/>
          <w:color w:val="1E3755"/>
          <w:sz w:val="36"/>
          <w:szCs w:val="36"/>
          <w:lang w:eastAsia="en-GB"/>
        </w:rPr>
        <w:t>Lesson 1 - Right angles in shapes</w:t>
      </w:r>
    </w:p>
    <w:p w:rsidR="00CD6FE2" w:rsidRDefault="00680FE8" w:rsidP="00680FE8">
      <w:pPr>
        <w:rPr>
          <w:rFonts w:ascii="Comic Sans MS" w:hAnsi="Comic Sans MS"/>
          <w:b/>
        </w:rPr>
      </w:pPr>
      <w:r w:rsidRPr="00204DAB">
        <w:rPr>
          <w:rFonts w:ascii="Comic Sans MS" w:hAnsi="Comic Sans MS"/>
          <w:b/>
        </w:rPr>
        <w:t xml:space="preserve">Activity </w:t>
      </w:r>
      <w:r>
        <w:rPr>
          <w:rFonts w:ascii="Comic Sans MS" w:hAnsi="Comic Sans MS"/>
          <w:b/>
        </w:rPr>
        <w:t>2</w:t>
      </w:r>
    </w:p>
    <w:p w:rsidR="004865BC" w:rsidRPr="004865BC" w:rsidRDefault="004865BC" w:rsidP="004865BC">
      <w:pPr>
        <w:pBdr>
          <w:bottom w:val="single" w:sz="12" w:space="0" w:color="CCCEDA"/>
        </w:pBdr>
        <w:shd w:val="clear" w:color="auto" w:fill="FFFFFF"/>
        <w:spacing w:after="300" w:line="384" w:lineRule="atLeast"/>
        <w:outlineLvl w:val="1"/>
        <w:rPr>
          <w:rFonts w:ascii="Arial" w:eastAsia="Times New Roman" w:hAnsi="Arial" w:cs="Arial"/>
          <w:b/>
          <w:bCs/>
          <w:color w:val="1E3755"/>
          <w:sz w:val="36"/>
          <w:szCs w:val="36"/>
          <w:lang w:eastAsia="en-GB"/>
        </w:rPr>
      </w:pPr>
      <w:r w:rsidRPr="004865BC">
        <w:rPr>
          <w:rFonts w:ascii="Arial" w:eastAsia="Times New Roman" w:hAnsi="Arial" w:cs="Arial"/>
          <w:b/>
          <w:bCs/>
          <w:color w:val="1E3755"/>
          <w:sz w:val="36"/>
          <w:szCs w:val="36"/>
          <w:lang w:eastAsia="en-GB"/>
        </w:rPr>
        <w:t>Lesson 2 - Compare angles</w:t>
      </w:r>
    </w:p>
    <w:p w:rsidR="00B0574B" w:rsidRDefault="00680FE8" w:rsidP="00680FE8">
      <w:pPr>
        <w:rPr>
          <w:rFonts w:ascii="Comic Sans MS" w:hAnsi="Comic Sans MS"/>
          <w:b/>
        </w:rPr>
      </w:pPr>
      <w:r>
        <w:rPr>
          <w:rFonts w:ascii="Comic Sans MS" w:hAnsi="Comic Sans MS"/>
          <w:b/>
        </w:rPr>
        <w:t>Activity 3</w:t>
      </w:r>
    </w:p>
    <w:p w:rsidR="004865BC" w:rsidRPr="004865BC" w:rsidRDefault="004865BC" w:rsidP="004865BC">
      <w:pPr>
        <w:pBdr>
          <w:bottom w:val="single" w:sz="12" w:space="0" w:color="CCCEDA"/>
        </w:pBdr>
        <w:shd w:val="clear" w:color="auto" w:fill="FFFFFF"/>
        <w:spacing w:after="300" w:line="384" w:lineRule="atLeast"/>
        <w:outlineLvl w:val="1"/>
        <w:rPr>
          <w:rFonts w:ascii="Arial" w:eastAsia="Times New Roman" w:hAnsi="Arial" w:cs="Arial"/>
          <w:b/>
          <w:bCs/>
          <w:color w:val="1E3755"/>
          <w:sz w:val="36"/>
          <w:szCs w:val="36"/>
          <w:lang w:eastAsia="en-GB"/>
        </w:rPr>
      </w:pPr>
      <w:r w:rsidRPr="004865BC">
        <w:rPr>
          <w:rFonts w:ascii="Arial" w:eastAsia="Times New Roman" w:hAnsi="Arial" w:cs="Arial"/>
          <w:b/>
          <w:bCs/>
          <w:color w:val="1E3755"/>
          <w:sz w:val="36"/>
          <w:szCs w:val="36"/>
          <w:lang w:eastAsia="en-GB"/>
        </w:rPr>
        <w:t>Lesson 3 - Horizontal and vertical</w:t>
      </w:r>
    </w:p>
    <w:p w:rsidR="00EF6F42" w:rsidRDefault="00680FE8" w:rsidP="00680FE8">
      <w:pPr>
        <w:rPr>
          <w:rFonts w:ascii="Comic Sans MS" w:hAnsi="Comic Sans MS"/>
          <w:b/>
        </w:rPr>
      </w:pPr>
      <w:r>
        <w:rPr>
          <w:rFonts w:ascii="Comic Sans MS" w:hAnsi="Comic Sans MS"/>
          <w:b/>
        </w:rPr>
        <w:t>Activity 4</w:t>
      </w:r>
    </w:p>
    <w:p w:rsidR="004865BC" w:rsidRPr="004865BC" w:rsidRDefault="004865BC" w:rsidP="004865BC">
      <w:pPr>
        <w:pBdr>
          <w:bottom w:val="single" w:sz="12" w:space="0" w:color="CCCEDA"/>
        </w:pBdr>
        <w:shd w:val="clear" w:color="auto" w:fill="FFFFFF"/>
        <w:spacing w:after="300" w:line="384" w:lineRule="atLeast"/>
        <w:outlineLvl w:val="1"/>
        <w:rPr>
          <w:rFonts w:ascii="Arial" w:eastAsia="Times New Roman" w:hAnsi="Arial" w:cs="Arial"/>
          <w:b/>
          <w:bCs/>
          <w:color w:val="1E3755"/>
          <w:sz w:val="36"/>
          <w:szCs w:val="36"/>
          <w:lang w:eastAsia="en-GB"/>
        </w:rPr>
      </w:pPr>
      <w:r w:rsidRPr="004865BC">
        <w:rPr>
          <w:rFonts w:ascii="Arial" w:eastAsia="Times New Roman" w:hAnsi="Arial" w:cs="Arial"/>
          <w:b/>
          <w:bCs/>
          <w:color w:val="1E3755"/>
          <w:sz w:val="36"/>
          <w:szCs w:val="36"/>
          <w:lang w:eastAsia="en-GB"/>
        </w:rPr>
        <w:t>Lesson 4 - Parallel and perpendicular</w:t>
      </w:r>
    </w:p>
    <w:p w:rsidR="00680FE8" w:rsidRDefault="00680FE8" w:rsidP="00680FE8">
      <w:pPr>
        <w:rPr>
          <w:rFonts w:ascii="Comic Sans MS" w:hAnsi="Comic Sans MS"/>
          <w:b/>
        </w:rPr>
      </w:pPr>
      <w:r>
        <w:rPr>
          <w:rFonts w:ascii="Comic Sans MS" w:hAnsi="Comic Sans MS"/>
          <w:b/>
        </w:rPr>
        <w:t>Activity 5</w:t>
      </w:r>
    </w:p>
    <w:p w:rsidR="00680FE8" w:rsidRDefault="00392196" w:rsidP="00680FE8">
      <w:pPr>
        <w:rPr>
          <w:rFonts w:ascii="Comic Sans MS" w:hAnsi="Comic Sans MS"/>
          <w:b/>
        </w:rPr>
      </w:pPr>
      <w:r>
        <w:rPr>
          <w:noProof/>
          <w:lang w:eastAsia="en-GB"/>
        </w:rPr>
        <w:drawing>
          <wp:inline distT="0" distB="0" distL="0" distR="0" wp14:anchorId="5F3647B6" wp14:editId="5C4EA4B6">
            <wp:extent cx="4324350" cy="3457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324350" cy="3457575"/>
                    </a:xfrm>
                    <a:prstGeom prst="rect">
                      <a:avLst/>
                    </a:prstGeom>
                  </pic:spPr>
                </pic:pic>
              </a:graphicData>
            </a:graphic>
          </wp:inline>
        </w:drawing>
      </w: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E046C" w:rsidRDefault="003E046C" w:rsidP="00204DAB">
      <w:pPr>
        <w:rPr>
          <w:rFonts w:ascii="Comic Sans MS" w:hAnsi="Comic Sans MS"/>
          <w:u w:val="single"/>
        </w:rPr>
      </w:pPr>
    </w:p>
    <w:p w:rsidR="00392196" w:rsidRDefault="00392196" w:rsidP="00204DAB">
      <w:pPr>
        <w:rPr>
          <w:rFonts w:ascii="Comic Sans MS" w:hAnsi="Comic Sans MS"/>
          <w:u w:val="single"/>
        </w:rPr>
      </w:pPr>
    </w:p>
    <w:p w:rsidR="00204DAB" w:rsidRDefault="005F7BDF" w:rsidP="00204DAB">
      <w:pPr>
        <w:rPr>
          <w:rFonts w:ascii="Comic Sans MS" w:hAnsi="Comic Sans MS"/>
          <w:u w:val="single"/>
        </w:rPr>
      </w:pPr>
      <w:r w:rsidRPr="005F7BDF">
        <w:rPr>
          <w:rFonts w:ascii="Comic Sans MS" w:hAnsi="Comic Sans MS"/>
          <w:u w:val="single"/>
        </w:rPr>
        <w:lastRenderedPageBreak/>
        <w:t xml:space="preserve">English </w:t>
      </w:r>
    </w:p>
    <w:p w:rsidR="00D81871" w:rsidRPr="00D81871" w:rsidRDefault="00D81871" w:rsidP="00204DAB">
      <w:pPr>
        <w:rPr>
          <w:rFonts w:ascii="Comic Sans MS" w:hAnsi="Comic Sans MS"/>
          <w:b/>
        </w:rPr>
      </w:pPr>
      <w:r>
        <w:rPr>
          <w:rFonts w:ascii="Comic Sans MS" w:hAnsi="Comic Sans MS"/>
        </w:rPr>
        <w:t>Hamilton Trust</w:t>
      </w:r>
      <w:r w:rsidR="0072358A">
        <w:rPr>
          <w:rFonts w:ascii="Comic Sans MS" w:hAnsi="Comic Sans MS"/>
        </w:rPr>
        <w:t xml:space="preserve"> – Year 3 English – Week 9</w:t>
      </w:r>
    </w:p>
    <w:p w:rsidR="00B26483" w:rsidRDefault="00604FC6" w:rsidP="00204DAB">
      <w:pPr>
        <w:rPr>
          <w:rStyle w:val="Hyperlink"/>
        </w:rPr>
      </w:pPr>
      <w:hyperlink r:id="rId7" w:history="1">
        <w:r w:rsidR="00D81871" w:rsidRPr="00D81871">
          <w:rPr>
            <w:color w:val="0000FF"/>
            <w:u w:val="single"/>
          </w:rPr>
          <w:t>https://www.hamilton-trust.org.uk/blog/learning-home-packs/</w:t>
        </w:r>
      </w:hyperlink>
    </w:p>
    <w:p w:rsidR="00AB3263" w:rsidRDefault="00D81871" w:rsidP="00204DAB">
      <w:pPr>
        <w:rPr>
          <w:rStyle w:val="Hyperlink"/>
          <w:rFonts w:ascii="Comic Sans MS" w:hAnsi="Comic Sans MS"/>
          <w:color w:val="auto"/>
          <w:u w:val="none"/>
        </w:rPr>
      </w:pPr>
      <w:r>
        <w:rPr>
          <w:noProof/>
          <w:lang w:eastAsia="en-GB"/>
        </w:rPr>
        <w:drawing>
          <wp:inline distT="0" distB="0" distL="0" distR="0" wp14:anchorId="38805161" wp14:editId="0C7A38F4">
            <wp:extent cx="6120130" cy="29635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963545"/>
                    </a:xfrm>
                    <a:prstGeom prst="rect">
                      <a:avLst/>
                    </a:prstGeom>
                  </pic:spPr>
                </pic:pic>
              </a:graphicData>
            </a:graphic>
          </wp:inline>
        </w:drawing>
      </w:r>
    </w:p>
    <w:p w:rsidR="00D81871" w:rsidRDefault="00D81871" w:rsidP="00204DAB">
      <w:pPr>
        <w:rPr>
          <w:rStyle w:val="Hyperlink"/>
          <w:rFonts w:ascii="Comic Sans MS" w:hAnsi="Comic Sans MS"/>
          <w:color w:val="auto"/>
          <w:u w:val="none"/>
        </w:rPr>
      </w:pPr>
      <w:r>
        <w:rPr>
          <w:noProof/>
          <w:lang w:eastAsia="en-GB"/>
        </w:rPr>
        <w:drawing>
          <wp:inline distT="0" distB="0" distL="0" distR="0" wp14:anchorId="54E24933" wp14:editId="4CFF3429">
            <wp:extent cx="6120130" cy="28835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20130" cy="2883535"/>
                    </a:xfrm>
                    <a:prstGeom prst="rect">
                      <a:avLst/>
                    </a:prstGeom>
                  </pic:spPr>
                </pic:pic>
              </a:graphicData>
            </a:graphic>
          </wp:inline>
        </w:drawing>
      </w: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3E046C" w:rsidRDefault="003E046C" w:rsidP="006A472D">
      <w:pPr>
        <w:rPr>
          <w:rStyle w:val="Hyperlink"/>
          <w:rFonts w:ascii="Comic Sans MS" w:hAnsi="Comic Sans MS"/>
          <w:color w:val="auto"/>
          <w:u w:val="none"/>
        </w:rPr>
      </w:pPr>
    </w:p>
    <w:p w:rsidR="0081554D" w:rsidRPr="00E45057" w:rsidRDefault="0072358A" w:rsidP="006A472D">
      <w:pPr>
        <w:rPr>
          <w:rStyle w:val="Hyperlink"/>
          <w:rFonts w:ascii="Comic Sans MS" w:hAnsi="Comic Sans MS"/>
          <w:color w:val="auto"/>
          <w:sz w:val="20"/>
          <w:szCs w:val="20"/>
          <w:u w:val="none"/>
        </w:rPr>
      </w:pPr>
      <w:r>
        <w:rPr>
          <w:rStyle w:val="Hyperlink"/>
          <w:rFonts w:ascii="Comic Sans MS" w:hAnsi="Comic Sans MS"/>
          <w:color w:val="auto"/>
          <w:sz w:val="20"/>
          <w:szCs w:val="20"/>
          <w:u w:val="none"/>
        </w:rPr>
        <w:lastRenderedPageBreak/>
        <w:t>Our</w:t>
      </w:r>
      <w:r w:rsidR="0081554D" w:rsidRPr="00E45057">
        <w:rPr>
          <w:rStyle w:val="Hyperlink"/>
          <w:rFonts w:ascii="Comic Sans MS" w:hAnsi="Comic Sans MS"/>
          <w:color w:val="auto"/>
          <w:sz w:val="20"/>
          <w:szCs w:val="20"/>
          <w:u w:val="none"/>
        </w:rPr>
        <w:t xml:space="preserve"> topic is…</w:t>
      </w:r>
    </w:p>
    <w:p w:rsidR="0081554D" w:rsidRDefault="0081554D" w:rsidP="006A472D">
      <w:pPr>
        <w:rPr>
          <w:rStyle w:val="Hyperlink"/>
          <w:rFonts w:ascii="Comic Sans MS" w:hAnsi="Comic Sans MS"/>
          <w:color w:val="auto"/>
          <w:u w:val="none"/>
        </w:rPr>
      </w:pPr>
    </w:p>
    <w:p w:rsidR="00C52DEE" w:rsidRDefault="0081554D" w:rsidP="00C52DEE">
      <w:pPr>
        <w:spacing w:after="0"/>
        <w:jc w:val="center"/>
        <w:rPr>
          <w:rStyle w:val="Hyperlink"/>
          <w:rFonts w:ascii="Lucida Handwriting" w:hAnsi="Lucida Handwriting"/>
          <w:color w:val="002060"/>
          <w:sz w:val="40"/>
          <w:szCs w:val="40"/>
        </w:rPr>
      </w:pPr>
      <w:r w:rsidRPr="00E45057">
        <w:rPr>
          <w:rStyle w:val="Hyperlink"/>
          <w:rFonts w:ascii="Lucida Handwriting" w:hAnsi="Lucida Handwriting"/>
          <w:color w:val="002060"/>
          <w:sz w:val="40"/>
          <w:szCs w:val="40"/>
        </w:rPr>
        <w:t>Gods and Mortals</w:t>
      </w:r>
    </w:p>
    <w:p w:rsidR="00C52DEE" w:rsidRPr="00C52DEE" w:rsidRDefault="00C52DEE" w:rsidP="00C52DEE">
      <w:pPr>
        <w:spacing w:after="0"/>
        <w:jc w:val="center"/>
        <w:rPr>
          <w:rStyle w:val="Hyperlink"/>
          <w:rFonts w:ascii="Lucida Handwriting" w:hAnsi="Lucida Handwriting"/>
          <w:color w:val="002060"/>
        </w:rPr>
      </w:pPr>
    </w:p>
    <w:p w:rsidR="00C52DEE" w:rsidRDefault="00C52DEE" w:rsidP="00C52DEE">
      <w:pPr>
        <w:spacing w:after="0"/>
        <w:rPr>
          <w:rFonts w:ascii="Comic Sans MS" w:hAnsi="Comic Sans MS"/>
          <w:sz w:val="20"/>
          <w:szCs w:val="20"/>
        </w:rPr>
      </w:pPr>
      <w:r>
        <w:rPr>
          <w:rFonts w:ascii="Comic Sans MS" w:hAnsi="Comic Sans MS"/>
          <w:sz w:val="20"/>
          <w:szCs w:val="20"/>
        </w:rPr>
        <w:t>For home learning you may choose an activity from our homework grid or you might like to complete some of the following activities that we will completing in class this week.</w:t>
      </w:r>
    </w:p>
    <w:p w:rsidR="00604FC6" w:rsidRPr="00604FC6" w:rsidRDefault="00604FC6" w:rsidP="00604FC6">
      <w:pPr>
        <w:spacing w:after="0"/>
        <w:rPr>
          <w:rFonts w:ascii="Comic Sans MS" w:hAnsi="Comic Sans MS"/>
          <w:sz w:val="20"/>
          <w:szCs w:val="20"/>
        </w:rPr>
      </w:pPr>
    </w:p>
    <w:p w:rsidR="00604FC6" w:rsidRDefault="00604FC6" w:rsidP="00604FC6">
      <w:pPr>
        <w:spacing w:after="0"/>
        <w:rPr>
          <w:rFonts w:ascii="Comic Sans MS" w:hAnsi="Comic Sans MS"/>
          <w:sz w:val="20"/>
          <w:szCs w:val="20"/>
          <w:u w:val="single"/>
        </w:rPr>
      </w:pPr>
      <w:r w:rsidRPr="00604FC6">
        <w:rPr>
          <w:rFonts w:ascii="Comic Sans MS" w:hAnsi="Comic Sans MS"/>
          <w:sz w:val="20"/>
          <w:szCs w:val="20"/>
          <w:u w:val="single"/>
        </w:rPr>
        <w:t>D&amp;T</w:t>
      </w:r>
      <w:r>
        <w:rPr>
          <w:rFonts w:ascii="Comic Sans MS" w:hAnsi="Comic Sans MS"/>
          <w:sz w:val="20"/>
          <w:szCs w:val="20"/>
          <w:u w:val="single"/>
        </w:rPr>
        <w:t xml:space="preserve"> Activity </w:t>
      </w:r>
    </w:p>
    <w:p w:rsidR="00604FC6" w:rsidRPr="00604FC6" w:rsidRDefault="00604FC6" w:rsidP="00604FC6">
      <w:pPr>
        <w:spacing w:after="0"/>
        <w:rPr>
          <w:rFonts w:ascii="Comic Sans MS" w:hAnsi="Comic Sans MS"/>
          <w:sz w:val="20"/>
          <w:szCs w:val="20"/>
          <w:u w:val="single"/>
        </w:rPr>
      </w:pPr>
    </w:p>
    <w:p w:rsidR="007979D5" w:rsidRDefault="00604FC6" w:rsidP="00604FC6">
      <w:pPr>
        <w:spacing w:after="0"/>
        <w:rPr>
          <w:rFonts w:ascii="Comic Sans MS" w:hAnsi="Comic Sans MS"/>
          <w:sz w:val="20"/>
          <w:szCs w:val="20"/>
        </w:rPr>
      </w:pPr>
      <w:r w:rsidRPr="00604FC6">
        <w:rPr>
          <w:rFonts w:ascii="Comic Sans MS" w:hAnsi="Comic Sans MS"/>
          <w:sz w:val="20"/>
          <w:szCs w:val="20"/>
        </w:rPr>
        <w:t>Plan which materials will be needed for a task and explain why.</w:t>
      </w:r>
      <w:r w:rsidRPr="00604FC6">
        <w:t xml:space="preserve"> </w:t>
      </w:r>
      <w:r w:rsidRPr="00604FC6">
        <w:rPr>
          <w:rFonts w:ascii="Comic Sans MS" w:hAnsi="Comic Sans MS"/>
          <w:sz w:val="20"/>
          <w:szCs w:val="20"/>
        </w:rPr>
        <w:t xml:space="preserve">Make a Minotaur’s head using an inflated balloon as a base and attaching two toilet tissue rolls as a base for bull-like horns. Cover with two or more layers of </w:t>
      </w:r>
      <w:proofErr w:type="spellStart"/>
      <w:r w:rsidRPr="00604FC6">
        <w:rPr>
          <w:rFonts w:ascii="Comic Sans MS" w:hAnsi="Comic Sans MS"/>
          <w:sz w:val="20"/>
          <w:szCs w:val="20"/>
        </w:rPr>
        <w:t>papiér</w:t>
      </w:r>
      <w:proofErr w:type="spellEnd"/>
      <w:r w:rsidRPr="00604FC6">
        <w:rPr>
          <w:rFonts w:ascii="Comic Sans MS" w:hAnsi="Comic Sans MS"/>
          <w:sz w:val="20"/>
          <w:szCs w:val="20"/>
        </w:rPr>
        <w:t xml:space="preserve"> </w:t>
      </w:r>
      <w:proofErr w:type="spellStart"/>
      <w:r w:rsidRPr="00604FC6">
        <w:rPr>
          <w:rFonts w:ascii="Comic Sans MS" w:hAnsi="Comic Sans MS"/>
          <w:sz w:val="20"/>
          <w:szCs w:val="20"/>
        </w:rPr>
        <w:t>mâché</w:t>
      </w:r>
      <w:proofErr w:type="spellEnd"/>
      <w:r w:rsidRPr="00604FC6">
        <w:rPr>
          <w:rFonts w:ascii="Comic Sans MS" w:hAnsi="Comic Sans MS"/>
          <w:sz w:val="20"/>
          <w:szCs w:val="20"/>
        </w:rPr>
        <w:t>, then use scrap materials such as egg boxes, yoghurt cartons and masking tape to create facial features. Check out a range of images and artwork o</w:t>
      </w:r>
      <w:r>
        <w:rPr>
          <w:rFonts w:ascii="Comic Sans MS" w:hAnsi="Comic Sans MS"/>
          <w:sz w:val="20"/>
          <w:szCs w:val="20"/>
        </w:rPr>
        <w:t xml:space="preserve">f the Minotaur for inspiration. </w:t>
      </w:r>
      <w:r w:rsidRPr="00604FC6">
        <w:rPr>
          <w:rFonts w:ascii="Comic Sans MS" w:hAnsi="Comic Sans MS"/>
          <w:sz w:val="20"/>
          <w:szCs w:val="20"/>
        </w:rPr>
        <w:t>Children could also use CAD-CAM software to design and print an image of their Minotaur’s head.</w:t>
      </w:r>
    </w:p>
    <w:p w:rsidR="00C52DEE" w:rsidRDefault="00C52DEE" w:rsidP="00C52DEE">
      <w:pPr>
        <w:spacing w:after="0"/>
        <w:rPr>
          <w:rFonts w:ascii="Comic Sans MS" w:hAnsi="Comic Sans MS"/>
          <w:sz w:val="20"/>
          <w:szCs w:val="20"/>
        </w:rPr>
      </w:pPr>
    </w:p>
    <w:p w:rsidR="00B0574B" w:rsidRDefault="003417DD" w:rsidP="00C52DEE">
      <w:pPr>
        <w:spacing w:after="0"/>
        <w:rPr>
          <w:rFonts w:ascii="Comic Sans MS" w:hAnsi="Comic Sans MS"/>
          <w:sz w:val="20"/>
          <w:szCs w:val="20"/>
          <w:u w:val="single"/>
        </w:rPr>
      </w:pPr>
      <w:r>
        <w:rPr>
          <w:rFonts w:ascii="Comic Sans MS" w:hAnsi="Comic Sans MS"/>
          <w:sz w:val="20"/>
          <w:szCs w:val="20"/>
          <w:u w:val="single"/>
        </w:rPr>
        <w:t xml:space="preserve">Geography Activity </w:t>
      </w:r>
    </w:p>
    <w:p w:rsidR="003417DD" w:rsidRPr="003417DD" w:rsidRDefault="003417DD" w:rsidP="003417DD">
      <w:pPr>
        <w:spacing w:after="0"/>
        <w:rPr>
          <w:rFonts w:ascii="Comic Sans MS" w:hAnsi="Comic Sans MS"/>
          <w:sz w:val="20"/>
          <w:szCs w:val="20"/>
        </w:rPr>
      </w:pPr>
    </w:p>
    <w:p w:rsidR="007979D5" w:rsidRDefault="003417DD" w:rsidP="003417DD">
      <w:pPr>
        <w:spacing w:after="0"/>
        <w:rPr>
          <w:rFonts w:ascii="Comic Sans MS" w:hAnsi="Comic Sans MS"/>
          <w:sz w:val="20"/>
          <w:szCs w:val="20"/>
        </w:rPr>
      </w:pPr>
      <w:r w:rsidRPr="003417DD">
        <w:rPr>
          <w:rFonts w:ascii="Comic Sans MS" w:hAnsi="Comic Sans MS"/>
          <w:sz w:val="20"/>
          <w:szCs w:val="20"/>
        </w:rPr>
        <w:t>Describe and compare different features of human and physical geography of a place, offering explanations for the locations for some of these features.</w:t>
      </w:r>
      <w:r w:rsidRPr="003417DD">
        <w:t xml:space="preserve"> </w:t>
      </w:r>
      <w:r w:rsidRPr="003417DD">
        <w:rPr>
          <w:rFonts w:ascii="Comic Sans MS" w:hAnsi="Comic Sans MS"/>
          <w:sz w:val="20"/>
          <w:szCs w:val="20"/>
        </w:rPr>
        <w:t>Look at and investigate the island of Crete and the Palace of Knossos using world maps. Draw a simple sketch map to show the shape of the island and use travel brochures and websites to find out why it is popular with today’s travellers. Does the Minotaur’s</w:t>
      </w:r>
      <w:r>
        <w:rPr>
          <w:rFonts w:ascii="Comic Sans MS" w:hAnsi="Comic Sans MS"/>
          <w:sz w:val="20"/>
          <w:szCs w:val="20"/>
        </w:rPr>
        <w:t xml:space="preserve"> labyrinth (maze) really exist? </w:t>
      </w:r>
      <w:r w:rsidRPr="003417DD">
        <w:rPr>
          <w:rFonts w:ascii="Comic Sans MS" w:hAnsi="Comic Sans MS"/>
          <w:sz w:val="20"/>
          <w:szCs w:val="20"/>
        </w:rPr>
        <w:t>Archaeologists have found no evidence that the Minotaur itself existed. However, they have found what looks like a labyrinth, many believing it to be the palace at Knossos with its many uneven rooms and corridors.</w:t>
      </w:r>
    </w:p>
    <w:p w:rsidR="00B0574B" w:rsidRDefault="00B0574B" w:rsidP="007979D5">
      <w:pPr>
        <w:spacing w:after="0"/>
        <w:rPr>
          <w:rFonts w:ascii="Comic Sans MS" w:hAnsi="Comic Sans MS"/>
          <w:sz w:val="20"/>
          <w:szCs w:val="20"/>
        </w:rPr>
      </w:pPr>
    </w:p>
    <w:p w:rsidR="00604FC6" w:rsidRPr="00604FC6" w:rsidRDefault="00604FC6" w:rsidP="00604FC6">
      <w:pPr>
        <w:spacing w:after="0"/>
        <w:rPr>
          <w:rFonts w:ascii="Comic Sans MS" w:hAnsi="Comic Sans MS"/>
          <w:sz w:val="20"/>
          <w:szCs w:val="20"/>
          <w:u w:val="single"/>
        </w:rPr>
      </w:pPr>
      <w:r w:rsidRPr="00604FC6">
        <w:rPr>
          <w:rFonts w:ascii="Comic Sans MS" w:hAnsi="Comic Sans MS"/>
          <w:sz w:val="20"/>
          <w:szCs w:val="20"/>
          <w:u w:val="single"/>
        </w:rPr>
        <w:t xml:space="preserve">Art </w:t>
      </w:r>
      <w:r>
        <w:rPr>
          <w:rFonts w:ascii="Comic Sans MS" w:hAnsi="Comic Sans MS"/>
          <w:sz w:val="20"/>
          <w:szCs w:val="20"/>
          <w:u w:val="single"/>
        </w:rPr>
        <w:t xml:space="preserve">Activity </w:t>
      </w:r>
    </w:p>
    <w:p w:rsidR="00912C40" w:rsidRPr="00604FC6" w:rsidRDefault="00604FC6" w:rsidP="00604FC6">
      <w:pPr>
        <w:spacing w:after="0"/>
        <w:rPr>
          <w:rFonts w:ascii="Comic Sans MS" w:hAnsi="Comic Sans MS"/>
          <w:sz w:val="20"/>
          <w:szCs w:val="20"/>
        </w:rPr>
      </w:pPr>
      <w:r w:rsidRPr="00604FC6">
        <w:rPr>
          <w:rFonts w:ascii="Comic Sans MS" w:hAnsi="Comic Sans MS"/>
          <w:sz w:val="20"/>
          <w:szCs w:val="20"/>
        </w:rPr>
        <w:t>Use a range of artistic vocabulary to compare artworks of a particular genre or movement.</w:t>
      </w:r>
      <w:r w:rsidRPr="00604FC6">
        <w:t xml:space="preserve"> </w:t>
      </w:r>
      <w:r w:rsidRPr="00604FC6">
        <w:rPr>
          <w:rFonts w:ascii="Comic Sans MS" w:hAnsi="Comic Sans MS"/>
          <w:sz w:val="20"/>
          <w:szCs w:val="20"/>
        </w:rPr>
        <w:t>Look at images of Greek plates, pots and patterns. Make sketches of scenes and patterns seen and consider if any of the images and patterns relate to the myths and lege</w:t>
      </w:r>
      <w:r>
        <w:rPr>
          <w:rFonts w:ascii="Comic Sans MS" w:hAnsi="Comic Sans MS"/>
          <w:sz w:val="20"/>
          <w:szCs w:val="20"/>
        </w:rPr>
        <w:t xml:space="preserve">nds covered during the project. </w:t>
      </w:r>
      <w:r w:rsidRPr="00604FC6">
        <w:rPr>
          <w:rFonts w:ascii="Comic Sans MS" w:hAnsi="Comic Sans MS"/>
          <w:sz w:val="20"/>
          <w:szCs w:val="20"/>
        </w:rPr>
        <w:t>Draw or paint a scene in ancient Greek style for a vase or plate based on the story of Theseus and the Minotaur. Remember to use fine brushes and appropriately coloured paints.</w:t>
      </w:r>
    </w:p>
    <w:p w:rsidR="00912C40" w:rsidRDefault="00912C40" w:rsidP="00A95D54">
      <w:pPr>
        <w:spacing w:after="0"/>
        <w:rPr>
          <w:rFonts w:ascii="Comic Sans MS" w:hAnsi="Comic Sans MS"/>
          <w:sz w:val="20"/>
          <w:szCs w:val="20"/>
        </w:rPr>
      </w:pPr>
    </w:p>
    <w:p w:rsidR="00912C40" w:rsidRPr="007979D5" w:rsidRDefault="00912C40" w:rsidP="00912C40">
      <w:pPr>
        <w:spacing w:after="0"/>
        <w:rPr>
          <w:rFonts w:ascii="Comic Sans MS" w:hAnsi="Comic Sans MS"/>
          <w:sz w:val="20"/>
          <w:szCs w:val="20"/>
        </w:rPr>
      </w:pPr>
      <w:bookmarkStart w:id="0" w:name="_GoBack"/>
      <w:bookmarkEnd w:id="0"/>
    </w:p>
    <w:sectPr w:rsidR="00912C40" w:rsidRPr="007979D5" w:rsidSect="00CD6FE2">
      <w:pgSz w:w="11906" w:h="16838"/>
      <w:pgMar w:top="102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DAB"/>
    <w:rsid w:val="00010D46"/>
    <w:rsid w:val="00160F5F"/>
    <w:rsid w:val="001E7CDA"/>
    <w:rsid w:val="00204DAB"/>
    <w:rsid w:val="00211958"/>
    <w:rsid w:val="0025750B"/>
    <w:rsid w:val="002C67A4"/>
    <w:rsid w:val="003335B4"/>
    <w:rsid w:val="003417DD"/>
    <w:rsid w:val="00392196"/>
    <w:rsid w:val="003954F4"/>
    <w:rsid w:val="003A73FD"/>
    <w:rsid w:val="003E046C"/>
    <w:rsid w:val="004865BC"/>
    <w:rsid w:val="004E1736"/>
    <w:rsid w:val="005F4260"/>
    <w:rsid w:val="005F7BDF"/>
    <w:rsid w:val="00604FC6"/>
    <w:rsid w:val="00680FE8"/>
    <w:rsid w:val="006A472D"/>
    <w:rsid w:val="006A66E0"/>
    <w:rsid w:val="006B3860"/>
    <w:rsid w:val="006E49C6"/>
    <w:rsid w:val="0072358A"/>
    <w:rsid w:val="007979D5"/>
    <w:rsid w:val="0081554D"/>
    <w:rsid w:val="008174CF"/>
    <w:rsid w:val="00844FE0"/>
    <w:rsid w:val="008514FE"/>
    <w:rsid w:val="008A63B4"/>
    <w:rsid w:val="008E4F54"/>
    <w:rsid w:val="00912C40"/>
    <w:rsid w:val="00A17EFD"/>
    <w:rsid w:val="00A31E9F"/>
    <w:rsid w:val="00A95D54"/>
    <w:rsid w:val="00AB3263"/>
    <w:rsid w:val="00B0574B"/>
    <w:rsid w:val="00B26483"/>
    <w:rsid w:val="00B7108E"/>
    <w:rsid w:val="00C52712"/>
    <w:rsid w:val="00C52DEE"/>
    <w:rsid w:val="00CD6FE2"/>
    <w:rsid w:val="00CE3358"/>
    <w:rsid w:val="00D81871"/>
    <w:rsid w:val="00E45057"/>
    <w:rsid w:val="00EF6F42"/>
    <w:rsid w:val="00FC6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8F28"/>
  <w15:chartTrackingRefBased/>
  <w15:docId w15:val="{EF056F14-DF9C-45C7-A51C-FF2A1E9A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4DAB"/>
    <w:rPr>
      <w:color w:val="0000FF"/>
      <w:u w:val="single"/>
    </w:rPr>
  </w:style>
  <w:style w:type="paragraph" w:customStyle="1" w:styleId="Default">
    <w:name w:val="Default"/>
    <w:rsid w:val="005F7BDF"/>
    <w:pPr>
      <w:autoSpaceDE w:val="0"/>
      <w:autoSpaceDN w:val="0"/>
      <w:adjustRightInd w:val="0"/>
      <w:spacing w:after="0" w:line="240" w:lineRule="auto"/>
    </w:pPr>
    <w:rPr>
      <w:rFonts w:ascii="Roboto" w:hAnsi="Roboto" w:cs="Roboto"/>
      <w:color w:val="000000"/>
      <w:sz w:val="24"/>
      <w:szCs w:val="24"/>
    </w:rPr>
  </w:style>
  <w:style w:type="paragraph" w:customStyle="1" w:styleId="Pa2">
    <w:name w:val="Pa2"/>
    <w:basedOn w:val="Default"/>
    <w:next w:val="Default"/>
    <w:uiPriority w:val="99"/>
    <w:rsid w:val="005F7BDF"/>
    <w:pPr>
      <w:spacing w:line="361" w:lineRule="atLeast"/>
    </w:pPr>
    <w:rPr>
      <w:rFonts w:cstheme="minorBidi"/>
      <w:color w:val="auto"/>
    </w:rPr>
  </w:style>
  <w:style w:type="character" w:customStyle="1" w:styleId="A2">
    <w:name w:val="A2"/>
    <w:uiPriority w:val="99"/>
    <w:rsid w:val="005F7BDF"/>
    <w:rPr>
      <w:rFonts w:cs="Roboto"/>
      <w:color w:val="000000"/>
      <w:sz w:val="26"/>
      <w:szCs w:val="26"/>
    </w:rPr>
  </w:style>
  <w:style w:type="table" w:styleId="TableGrid">
    <w:name w:val="Table Grid"/>
    <w:basedOn w:val="TableNormal"/>
    <w:uiPriority w:val="39"/>
    <w:rsid w:val="00CD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8547">
      <w:bodyDiv w:val="1"/>
      <w:marLeft w:val="0"/>
      <w:marRight w:val="0"/>
      <w:marTop w:val="0"/>
      <w:marBottom w:val="0"/>
      <w:divBdr>
        <w:top w:val="none" w:sz="0" w:space="0" w:color="auto"/>
        <w:left w:val="none" w:sz="0" w:space="0" w:color="auto"/>
        <w:bottom w:val="none" w:sz="0" w:space="0" w:color="auto"/>
        <w:right w:val="none" w:sz="0" w:space="0" w:color="auto"/>
      </w:divBdr>
      <w:divsChild>
        <w:div w:id="506485170">
          <w:marLeft w:val="0"/>
          <w:marRight w:val="0"/>
          <w:marTop w:val="0"/>
          <w:marBottom w:val="0"/>
          <w:divBdr>
            <w:top w:val="none" w:sz="0" w:space="0" w:color="auto"/>
            <w:left w:val="none" w:sz="0" w:space="0" w:color="auto"/>
            <w:bottom w:val="none" w:sz="0" w:space="0" w:color="auto"/>
            <w:right w:val="none" w:sz="0" w:space="0" w:color="auto"/>
          </w:divBdr>
        </w:div>
      </w:divsChild>
    </w:div>
    <w:div w:id="536553955">
      <w:bodyDiv w:val="1"/>
      <w:marLeft w:val="0"/>
      <w:marRight w:val="0"/>
      <w:marTop w:val="0"/>
      <w:marBottom w:val="0"/>
      <w:divBdr>
        <w:top w:val="none" w:sz="0" w:space="0" w:color="auto"/>
        <w:left w:val="none" w:sz="0" w:space="0" w:color="auto"/>
        <w:bottom w:val="none" w:sz="0" w:space="0" w:color="auto"/>
        <w:right w:val="none" w:sz="0" w:space="0" w:color="auto"/>
      </w:divBdr>
    </w:div>
    <w:div w:id="737898354">
      <w:bodyDiv w:val="1"/>
      <w:marLeft w:val="0"/>
      <w:marRight w:val="0"/>
      <w:marTop w:val="0"/>
      <w:marBottom w:val="0"/>
      <w:divBdr>
        <w:top w:val="none" w:sz="0" w:space="0" w:color="auto"/>
        <w:left w:val="none" w:sz="0" w:space="0" w:color="auto"/>
        <w:bottom w:val="none" w:sz="0" w:space="0" w:color="auto"/>
        <w:right w:val="none" w:sz="0" w:space="0" w:color="auto"/>
      </w:divBdr>
    </w:div>
    <w:div w:id="848954535">
      <w:bodyDiv w:val="1"/>
      <w:marLeft w:val="0"/>
      <w:marRight w:val="0"/>
      <w:marTop w:val="0"/>
      <w:marBottom w:val="0"/>
      <w:divBdr>
        <w:top w:val="none" w:sz="0" w:space="0" w:color="auto"/>
        <w:left w:val="none" w:sz="0" w:space="0" w:color="auto"/>
        <w:bottom w:val="none" w:sz="0" w:space="0" w:color="auto"/>
        <w:right w:val="none" w:sz="0" w:space="0" w:color="auto"/>
      </w:divBdr>
    </w:div>
    <w:div w:id="1026754356">
      <w:bodyDiv w:val="1"/>
      <w:marLeft w:val="0"/>
      <w:marRight w:val="0"/>
      <w:marTop w:val="0"/>
      <w:marBottom w:val="0"/>
      <w:divBdr>
        <w:top w:val="none" w:sz="0" w:space="0" w:color="auto"/>
        <w:left w:val="none" w:sz="0" w:space="0" w:color="auto"/>
        <w:bottom w:val="none" w:sz="0" w:space="0" w:color="auto"/>
        <w:right w:val="none" w:sz="0" w:space="0" w:color="auto"/>
      </w:divBdr>
    </w:div>
    <w:div w:id="1172525781">
      <w:bodyDiv w:val="1"/>
      <w:marLeft w:val="0"/>
      <w:marRight w:val="0"/>
      <w:marTop w:val="0"/>
      <w:marBottom w:val="0"/>
      <w:divBdr>
        <w:top w:val="none" w:sz="0" w:space="0" w:color="auto"/>
        <w:left w:val="none" w:sz="0" w:space="0" w:color="auto"/>
        <w:bottom w:val="none" w:sz="0" w:space="0" w:color="auto"/>
        <w:right w:val="none" w:sz="0" w:space="0" w:color="auto"/>
      </w:divBdr>
    </w:div>
    <w:div w:id="1339884868">
      <w:bodyDiv w:val="1"/>
      <w:marLeft w:val="0"/>
      <w:marRight w:val="0"/>
      <w:marTop w:val="0"/>
      <w:marBottom w:val="0"/>
      <w:divBdr>
        <w:top w:val="none" w:sz="0" w:space="0" w:color="auto"/>
        <w:left w:val="none" w:sz="0" w:space="0" w:color="auto"/>
        <w:bottom w:val="none" w:sz="0" w:space="0" w:color="auto"/>
        <w:right w:val="none" w:sz="0" w:space="0" w:color="auto"/>
      </w:divBdr>
    </w:div>
    <w:div w:id="1603218047">
      <w:bodyDiv w:val="1"/>
      <w:marLeft w:val="0"/>
      <w:marRight w:val="0"/>
      <w:marTop w:val="0"/>
      <w:marBottom w:val="0"/>
      <w:divBdr>
        <w:top w:val="none" w:sz="0" w:space="0" w:color="auto"/>
        <w:left w:val="none" w:sz="0" w:space="0" w:color="auto"/>
        <w:bottom w:val="none" w:sz="0" w:space="0" w:color="auto"/>
        <w:right w:val="none" w:sz="0" w:space="0" w:color="auto"/>
      </w:divBdr>
    </w:div>
    <w:div w:id="19640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www.hamilton-trust.org.uk/blog/learning-home-pack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s://whiterosemaths.com/homelearning/year-3/"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Coyne</dc:creator>
  <cp:keywords/>
  <dc:description/>
  <cp:lastModifiedBy>Liz Coyne</cp:lastModifiedBy>
  <cp:revision>6</cp:revision>
  <dcterms:created xsi:type="dcterms:W3CDTF">2020-06-18T17:09:00Z</dcterms:created>
  <dcterms:modified xsi:type="dcterms:W3CDTF">2020-06-18T18:37:00Z</dcterms:modified>
</cp:coreProperties>
</file>